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98" w:rsidRPr="008D47FF" w:rsidRDefault="009B2C98" w:rsidP="00865D03">
      <w:pPr>
        <w:spacing w:after="0" w:line="240" w:lineRule="auto"/>
        <w:jc w:val="both"/>
        <w:rPr>
          <w:rFonts w:ascii="Arial" w:hAnsi="Arial" w:cs="Arial"/>
        </w:rPr>
      </w:pPr>
    </w:p>
    <w:p w:rsidR="00EC5C77" w:rsidRPr="008D47FF" w:rsidRDefault="00EC5C77" w:rsidP="00865D03">
      <w:pPr>
        <w:spacing w:after="0" w:line="240" w:lineRule="auto"/>
        <w:jc w:val="both"/>
        <w:rPr>
          <w:rFonts w:ascii="Arial" w:hAnsi="Arial" w:cs="Arial"/>
        </w:rPr>
      </w:pPr>
    </w:p>
    <w:p w:rsidR="00ED255A" w:rsidRPr="008D47FF" w:rsidRDefault="00ED255A" w:rsidP="00865D03">
      <w:pPr>
        <w:spacing w:after="0" w:line="240" w:lineRule="auto"/>
        <w:jc w:val="both"/>
        <w:rPr>
          <w:rFonts w:ascii="Arial" w:hAnsi="Arial" w:cs="Arial"/>
          <w:sz w:val="26"/>
          <w:szCs w:val="26"/>
          <w:u w:val="single"/>
        </w:rPr>
      </w:pPr>
      <w:r w:rsidRPr="008D47FF">
        <w:rPr>
          <w:rFonts w:ascii="Arial" w:hAnsi="Arial" w:cs="Arial"/>
          <w:sz w:val="26"/>
          <w:szCs w:val="26"/>
          <w:u w:val="single"/>
        </w:rPr>
        <w:t>Presseinformation</w:t>
      </w:r>
    </w:p>
    <w:p w:rsidR="00ED255A" w:rsidRPr="008D47FF" w:rsidRDefault="00ED255A" w:rsidP="00865D03">
      <w:pPr>
        <w:spacing w:after="0" w:line="240" w:lineRule="auto"/>
        <w:jc w:val="both"/>
        <w:rPr>
          <w:rFonts w:ascii="Arial" w:hAnsi="Arial" w:cs="Arial"/>
        </w:rPr>
      </w:pPr>
      <w:r w:rsidRPr="008D47FF">
        <w:rPr>
          <w:rFonts w:ascii="Arial" w:hAnsi="Arial" w:cs="Arial"/>
        </w:rPr>
        <w:t>Ludwig Boltzmann Gesellschaft</w:t>
      </w:r>
    </w:p>
    <w:p w:rsidR="006F3A15" w:rsidRPr="008D47FF" w:rsidRDefault="006F3A15" w:rsidP="00865D03">
      <w:pPr>
        <w:spacing w:after="0" w:line="240" w:lineRule="auto"/>
        <w:jc w:val="both"/>
        <w:rPr>
          <w:rFonts w:ascii="Arial" w:hAnsi="Arial" w:cs="Arial"/>
        </w:rPr>
      </w:pPr>
    </w:p>
    <w:p w:rsidR="00BA3A4B" w:rsidRPr="008D47FF" w:rsidRDefault="00BA3A4B" w:rsidP="00865D03">
      <w:pPr>
        <w:spacing w:after="0" w:line="240" w:lineRule="auto"/>
        <w:jc w:val="both"/>
        <w:rPr>
          <w:rFonts w:ascii="Arial" w:hAnsi="Arial" w:cs="Arial"/>
        </w:rPr>
      </w:pPr>
    </w:p>
    <w:p w:rsidR="006F3A15" w:rsidRPr="008D47FF" w:rsidRDefault="001A24AF" w:rsidP="00865D03">
      <w:pPr>
        <w:spacing w:after="0" w:line="240" w:lineRule="auto"/>
        <w:jc w:val="both"/>
        <w:rPr>
          <w:rFonts w:ascii="Arial" w:hAnsi="Arial" w:cs="Arial"/>
        </w:rPr>
      </w:pPr>
      <w:r>
        <w:rPr>
          <w:rFonts w:ascii="Arial" w:hAnsi="Arial" w:cs="Arial"/>
          <w:b/>
          <w:sz w:val="28"/>
        </w:rPr>
        <w:t>Archäologe Wolfgang Neubauer</w:t>
      </w:r>
      <w:r w:rsidR="00064B37">
        <w:rPr>
          <w:rFonts w:ascii="Arial" w:hAnsi="Arial" w:cs="Arial"/>
          <w:b/>
          <w:sz w:val="28"/>
        </w:rPr>
        <w:t xml:space="preserve"> </w:t>
      </w:r>
      <w:r>
        <w:rPr>
          <w:rFonts w:ascii="Arial" w:hAnsi="Arial" w:cs="Arial"/>
          <w:b/>
          <w:sz w:val="28"/>
        </w:rPr>
        <w:t xml:space="preserve">in die Österreichische Akademie der Wissenschaften </w:t>
      </w:r>
      <w:r w:rsidR="00C66ADE">
        <w:rPr>
          <w:rFonts w:ascii="Arial" w:hAnsi="Arial" w:cs="Arial"/>
          <w:b/>
          <w:sz w:val="28"/>
        </w:rPr>
        <w:t>gewählt</w:t>
      </w:r>
    </w:p>
    <w:p w:rsidR="00EC5C77" w:rsidRDefault="00EC5C77" w:rsidP="00865D03">
      <w:pPr>
        <w:spacing w:after="0" w:line="240" w:lineRule="auto"/>
        <w:jc w:val="both"/>
        <w:rPr>
          <w:rFonts w:ascii="Arial" w:hAnsi="Arial" w:cs="Arial"/>
        </w:rPr>
      </w:pPr>
    </w:p>
    <w:p w:rsidR="001D6F44" w:rsidRPr="008D47FF" w:rsidRDefault="00EA0C6A" w:rsidP="00865D03">
      <w:pPr>
        <w:spacing w:after="0" w:line="240" w:lineRule="auto"/>
        <w:jc w:val="both"/>
        <w:rPr>
          <w:rFonts w:ascii="Arial" w:hAnsi="Arial" w:cs="Arial"/>
        </w:rPr>
      </w:pPr>
      <w:r>
        <w:rPr>
          <w:rFonts w:ascii="Arial" w:hAnsi="Arial" w:cs="Arial"/>
          <w:b/>
        </w:rPr>
        <w:t xml:space="preserve">Der </w:t>
      </w:r>
      <w:r w:rsidR="001A24AF">
        <w:rPr>
          <w:rFonts w:ascii="Arial" w:hAnsi="Arial" w:cs="Arial"/>
          <w:b/>
        </w:rPr>
        <w:t>Leiter des Ludwig Boltzmann Institut</w:t>
      </w:r>
      <w:r>
        <w:rPr>
          <w:rFonts w:ascii="Arial" w:hAnsi="Arial" w:cs="Arial"/>
          <w:b/>
        </w:rPr>
        <w:t>s</w:t>
      </w:r>
      <w:r w:rsidR="001A24AF">
        <w:rPr>
          <w:rFonts w:ascii="Arial" w:hAnsi="Arial" w:cs="Arial"/>
          <w:b/>
        </w:rPr>
        <w:t xml:space="preserve"> Archäologische Prospektion und Virtuelle Archäologie </w:t>
      </w:r>
      <w:r w:rsidR="00C66ADE">
        <w:rPr>
          <w:rFonts w:ascii="Arial" w:hAnsi="Arial" w:cs="Arial"/>
          <w:b/>
        </w:rPr>
        <w:t>wurde als</w:t>
      </w:r>
      <w:r>
        <w:rPr>
          <w:rFonts w:ascii="Arial" w:hAnsi="Arial" w:cs="Arial"/>
          <w:b/>
        </w:rPr>
        <w:t xml:space="preserve"> </w:t>
      </w:r>
      <w:r w:rsidR="001A24AF">
        <w:rPr>
          <w:rFonts w:ascii="Arial" w:hAnsi="Arial" w:cs="Arial"/>
          <w:b/>
        </w:rPr>
        <w:t>korrespondierendes Mitglied</w:t>
      </w:r>
      <w:r w:rsidR="00C66ADE">
        <w:rPr>
          <w:rFonts w:ascii="Arial" w:hAnsi="Arial" w:cs="Arial"/>
          <w:b/>
        </w:rPr>
        <w:t xml:space="preserve"> </w:t>
      </w:r>
      <w:r w:rsidR="006B368A">
        <w:rPr>
          <w:rFonts w:ascii="Arial" w:hAnsi="Arial" w:cs="Arial"/>
          <w:b/>
        </w:rPr>
        <w:t xml:space="preserve">in die ÖAW </w:t>
      </w:r>
      <w:r w:rsidR="00C66ADE">
        <w:rPr>
          <w:rFonts w:ascii="Arial" w:hAnsi="Arial" w:cs="Arial"/>
          <w:b/>
        </w:rPr>
        <w:t>aufgenommen</w:t>
      </w:r>
      <w:r w:rsidR="00065A72">
        <w:rPr>
          <w:rFonts w:ascii="Arial" w:hAnsi="Arial" w:cs="Arial"/>
          <w:b/>
        </w:rPr>
        <w:t>.</w:t>
      </w:r>
    </w:p>
    <w:p w:rsidR="00011C92" w:rsidRDefault="00011C92" w:rsidP="00865D03">
      <w:pPr>
        <w:spacing w:after="0" w:line="240" w:lineRule="auto"/>
        <w:jc w:val="both"/>
        <w:rPr>
          <w:rFonts w:ascii="Arial" w:hAnsi="Arial" w:cs="Arial"/>
        </w:rPr>
      </w:pPr>
    </w:p>
    <w:p w:rsidR="00064B37" w:rsidRPr="008D47FF" w:rsidRDefault="00064B37" w:rsidP="00865D03">
      <w:pPr>
        <w:spacing w:after="0" w:line="240" w:lineRule="auto"/>
        <w:jc w:val="both"/>
        <w:rPr>
          <w:rFonts w:ascii="Arial" w:hAnsi="Arial" w:cs="Arial"/>
        </w:rPr>
      </w:pPr>
    </w:p>
    <w:p w:rsidR="00D34941" w:rsidRPr="006B368A" w:rsidRDefault="00350649" w:rsidP="00865D03">
      <w:pPr>
        <w:spacing w:after="0" w:line="240" w:lineRule="auto"/>
        <w:jc w:val="both"/>
        <w:rPr>
          <w:rFonts w:ascii="Arial" w:hAnsi="Arial" w:cs="Arial"/>
        </w:rPr>
      </w:pPr>
      <w:r w:rsidRPr="006B368A">
        <w:rPr>
          <w:rFonts w:ascii="Arial" w:hAnsi="Arial" w:cs="Arial"/>
          <w:i/>
        </w:rPr>
        <w:t xml:space="preserve">Wien, </w:t>
      </w:r>
      <w:r w:rsidR="001A24AF" w:rsidRPr="006B368A">
        <w:rPr>
          <w:rFonts w:ascii="Arial" w:hAnsi="Arial" w:cs="Arial"/>
          <w:i/>
        </w:rPr>
        <w:t>22</w:t>
      </w:r>
      <w:r w:rsidRPr="006B368A">
        <w:rPr>
          <w:rFonts w:ascii="Arial" w:hAnsi="Arial" w:cs="Arial"/>
          <w:i/>
        </w:rPr>
        <w:t>. Mai 2017</w:t>
      </w:r>
      <w:r w:rsidR="00804949" w:rsidRPr="006B368A">
        <w:rPr>
          <w:rFonts w:ascii="Arial" w:hAnsi="Arial" w:cs="Arial"/>
          <w:i/>
        </w:rPr>
        <w:t>.</w:t>
      </w:r>
      <w:r w:rsidR="00804949" w:rsidRPr="006B368A">
        <w:rPr>
          <w:rFonts w:ascii="Arial" w:hAnsi="Arial" w:cs="Arial"/>
        </w:rPr>
        <w:t xml:space="preserve"> </w:t>
      </w:r>
      <w:r w:rsidR="00EA0C6A" w:rsidRPr="006B368A">
        <w:rPr>
          <w:rFonts w:ascii="Arial" w:hAnsi="Arial" w:cs="Arial"/>
        </w:rPr>
        <w:t xml:space="preserve">Die Österreichische Akademie der Wissenschaften (ÖAW) hat in ihrer </w:t>
      </w:r>
      <w:r w:rsidR="00A36779" w:rsidRPr="006B368A">
        <w:rPr>
          <w:rFonts w:ascii="Arial" w:hAnsi="Arial" w:cs="Arial"/>
        </w:rPr>
        <w:t xml:space="preserve">jüngsten </w:t>
      </w:r>
      <w:r w:rsidR="00EA0C6A" w:rsidRPr="006B368A">
        <w:rPr>
          <w:rFonts w:ascii="Arial" w:hAnsi="Arial" w:cs="Arial"/>
        </w:rPr>
        <w:t>Wahlsitzung neue Mitglieder</w:t>
      </w:r>
      <w:r w:rsidR="00A36CD0" w:rsidRPr="006B368A">
        <w:rPr>
          <w:rFonts w:ascii="Arial" w:hAnsi="Arial" w:cs="Arial"/>
        </w:rPr>
        <w:t>, darunter Wolfgang Neubauer, d</w:t>
      </w:r>
      <w:r w:rsidR="006B368A" w:rsidRPr="006B368A">
        <w:rPr>
          <w:rFonts w:ascii="Arial" w:hAnsi="Arial" w:cs="Arial"/>
        </w:rPr>
        <w:t>er das Ludwig </w:t>
      </w:r>
      <w:r w:rsidR="00A36CD0" w:rsidRPr="006B368A">
        <w:rPr>
          <w:rFonts w:ascii="Arial" w:hAnsi="Arial" w:cs="Arial"/>
        </w:rPr>
        <w:t>Boltzmann Institut Archäologische Prospektion und Virtuelle Archäologie (</w:t>
      </w:r>
      <w:r w:rsidR="006B368A" w:rsidRPr="006B368A">
        <w:rPr>
          <w:rFonts w:ascii="Arial" w:hAnsi="Arial" w:cs="Arial"/>
        </w:rPr>
        <w:t>LBI </w:t>
      </w:r>
      <w:r w:rsidR="00A36CD0" w:rsidRPr="006B368A">
        <w:rPr>
          <w:rFonts w:ascii="Arial" w:hAnsi="Arial" w:cs="Arial"/>
        </w:rPr>
        <w:t>ArchPro) leitet, gewählt</w:t>
      </w:r>
      <w:r w:rsidR="00EA0C6A" w:rsidRPr="006B368A">
        <w:rPr>
          <w:rFonts w:ascii="Arial" w:hAnsi="Arial" w:cs="Arial"/>
        </w:rPr>
        <w:t xml:space="preserve">. </w:t>
      </w:r>
      <w:r w:rsidR="00A36CD0" w:rsidRPr="006B368A">
        <w:rPr>
          <w:rFonts w:ascii="Arial" w:hAnsi="Arial" w:cs="Arial"/>
        </w:rPr>
        <w:t xml:space="preserve">Neubauer wurde als korrespondierendes Mitglied in die philosophisch-historischen Klasse </w:t>
      </w:r>
      <w:r w:rsidR="006B368A">
        <w:rPr>
          <w:rFonts w:ascii="Arial" w:hAnsi="Arial" w:cs="Arial"/>
        </w:rPr>
        <w:t xml:space="preserve">der ÖAW </w:t>
      </w:r>
      <w:r w:rsidR="00A36CD0" w:rsidRPr="006B368A">
        <w:rPr>
          <w:rFonts w:ascii="Arial" w:hAnsi="Arial" w:cs="Arial"/>
        </w:rPr>
        <w:t xml:space="preserve">aufgenommen. Mit seiner </w:t>
      </w:r>
      <w:r w:rsidR="00EA0C6A" w:rsidRPr="006B368A">
        <w:rPr>
          <w:rFonts w:ascii="Arial" w:hAnsi="Arial" w:cs="Arial"/>
        </w:rPr>
        <w:t xml:space="preserve">Mitgliedschaft </w:t>
      </w:r>
      <w:r w:rsidR="00A36CD0" w:rsidRPr="006B368A">
        <w:rPr>
          <w:rFonts w:ascii="Arial" w:hAnsi="Arial" w:cs="Arial"/>
        </w:rPr>
        <w:t xml:space="preserve">in der </w:t>
      </w:r>
      <w:r w:rsidR="006B368A">
        <w:rPr>
          <w:rFonts w:ascii="Arial" w:hAnsi="Arial" w:cs="Arial"/>
        </w:rPr>
        <w:t xml:space="preserve">Akademie </w:t>
      </w:r>
      <w:r w:rsidR="00A36CD0" w:rsidRPr="006B368A">
        <w:rPr>
          <w:rFonts w:ascii="Arial" w:hAnsi="Arial" w:cs="Arial"/>
        </w:rPr>
        <w:t xml:space="preserve">wird er </w:t>
      </w:r>
      <w:r w:rsidR="00EA0C6A" w:rsidRPr="006B368A">
        <w:rPr>
          <w:rFonts w:ascii="Arial" w:hAnsi="Arial" w:cs="Arial"/>
        </w:rPr>
        <w:t xml:space="preserve">für </w:t>
      </w:r>
      <w:r w:rsidR="00A36CD0" w:rsidRPr="006B368A">
        <w:rPr>
          <w:rFonts w:ascii="Arial" w:hAnsi="Arial" w:cs="Arial"/>
        </w:rPr>
        <w:t xml:space="preserve">seine </w:t>
      </w:r>
      <w:r w:rsidR="00EA0C6A" w:rsidRPr="006B368A">
        <w:rPr>
          <w:rFonts w:ascii="Arial" w:hAnsi="Arial" w:cs="Arial"/>
        </w:rPr>
        <w:t xml:space="preserve">herausragenden wissenschaftlichen Leistungen und </w:t>
      </w:r>
      <w:r w:rsidR="00A36CD0" w:rsidRPr="006B368A">
        <w:rPr>
          <w:rFonts w:ascii="Arial" w:hAnsi="Arial" w:cs="Arial"/>
        </w:rPr>
        <w:t xml:space="preserve">sein </w:t>
      </w:r>
      <w:r w:rsidR="00EA0C6A" w:rsidRPr="006B368A">
        <w:rPr>
          <w:rFonts w:ascii="Arial" w:hAnsi="Arial" w:cs="Arial"/>
        </w:rPr>
        <w:t>Ansehen in der Fachwelt ausgezeichnet</w:t>
      </w:r>
      <w:r w:rsidR="00A36779" w:rsidRPr="006B368A">
        <w:rPr>
          <w:rFonts w:ascii="Arial" w:hAnsi="Arial" w:cs="Arial"/>
        </w:rPr>
        <w:t xml:space="preserve">. </w:t>
      </w:r>
    </w:p>
    <w:p w:rsidR="0013460F" w:rsidRPr="006B368A" w:rsidRDefault="0013460F" w:rsidP="00865D03">
      <w:pPr>
        <w:spacing w:after="0" w:line="240" w:lineRule="auto"/>
        <w:jc w:val="both"/>
        <w:rPr>
          <w:rFonts w:ascii="Arial" w:hAnsi="Arial" w:cs="Arial"/>
        </w:rPr>
      </w:pPr>
    </w:p>
    <w:p w:rsidR="0013460F" w:rsidRDefault="0013460F" w:rsidP="00865D03">
      <w:pPr>
        <w:spacing w:after="0" w:line="240" w:lineRule="auto"/>
        <w:jc w:val="both"/>
        <w:rPr>
          <w:rFonts w:ascii="Arial" w:hAnsi="Arial" w:cs="Arial"/>
        </w:rPr>
      </w:pPr>
      <w:r>
        <w:rPr>
          <w:rFonts w:ascii="Arial" w:hAnsi="Arial" w:cs="Arial"/>
        </w:rPr>
        <w:t>Wolfgang Neubauer</w:t>
      </w:r>
      <w:r w:rsidR="00CE7A20" w:rsidRPr="00CE7A20">
        <w:t xml:space="preserve"> </w:t>
      </w:r>
      <w:r w:rsidR="00CE7A20" w:rsidRPr="00CE7A20">
        <w:rPr>
          <w:rFonts w:ascii="Arial" w:hAnsi="Arial" w:cs="Arial"/>
        </w:rPr>
        <w:t>anlässlich der Festveranstaltung am Donnerstag 18. Mai 2017</w:t>
      </w:r>
      <w:r w:rsidR="00286484">
        <w:rPr>
          <w:rFonts w:ascii="Arial" w:hAnsi="Arial" w:cs="Arial"/>
        </w:rPr>
        <w:t>: "Die </w:t>
      </w:r>
      <w:r>
        <w:rPr>
          <w:rFonts w:ascii="Arial" w:hAnsi="Arial" w:cs="Arial"/>
        </w:rPr>
        <w:t>Herausforderungen, die der digitale Wandel an die moderne Gesellschaft stellt, bedingen für die</w:t>
      </w:r>
      <w:r w:rsidR="006D1D9B">
        <w:rPr>
          <w:rFonts w:ascii="Arial" w:hAnsi="Arial" w:cs="Arial"/>
        </w:rPr>
        <w:t xml:space="preserve"> </w:t>
      </w:r>
      <w:r>
        <w:rPr>
          <w:rFonts w:ascii="Arial" w:hAnsi="Arial" w:cs="Arial"/>
        </w:rPr>
        <w:t xml:space="preserve">Wissenschaft eine multidisziplinäre Herangehensweise und Offenheit, wie sie die Österreichische Akademie der Wissenschaften in ihrer grundlegenden Struktur ermöglicht. Dazu gehören eine enge Kooperation und eine Öffnung der Wissenschaft. Digital </w:t>
      </w:r>
      <w:proofErr w:type="spellStart"/>
      <w:r>
        <w:rPr>
          <w:rFonts w:ascii="Arial" w:hAnsi="Arial" w:cs="Arial"/>
        </w:rPr>
        <w:t>Humanities</w:t>
      </w:r>
      <w:proofErr w:type="spellEnd"/>
      <w:r>
        <w:rPr>
          <w:rFonts w:ascii="Arial" w:hAnsi="Arial" w:cs="Arial"/>
        </w:rPr>
        <w:t xml:space="preserve"> und Open Science Initiativen sind ein wichtiger Schritt um Wissenschaft enger mit der Gesellschaft zu vernetzen und Authentizität von vorhandenem Wissen nachvollziehbar zu unterstreichen und dieses Wissen auch digital und für Alle erreichbar bereitzustellen."</w:t>
      </w:r>
    </w:p>
    <w:p w:rsidR="00A36779" w:rsidRPr="006B368A" w:rsidRDefault="00A36779" w:rsidP="00865D03">
      <w:pPr>
        <w:spacing w:after="0" w:line="240" w:lineRule="auto"/>
        <w:jc w:val="both"/>
        <w:rPr>
          <w:rFonts w:ascii="Arial" w:hAnsi="Arial" w:cs="Arial"/>
        </w:rPr>
      </w:pPr>
    </w:p>
    <w:p w:rsidR="00A36779" w:rsidRPr="006B368A" w:rsidRDefault="00A36779" w:rsidP="00865D03">
      <w:pPr>
        <w:spacing w:after="0" w:line="240" w:lineRule="auto"/>
        <w:jc w:val="both"/>
        <w:rPr>
          <w:rFonts w:ascii="Arial" w:hAnsi="Arial" w:cs="Arial"/>
        </w:rPr>
      </w:pPr>
      <w:r w:rsidRPr="008E4449">
        <w:rPr>
          <w:rFonts w:ascii="Arial" w:hAnsi="Arial" w:cs="Arial"/>
        </w:rPr>
        <w:t>"Wir gratulieren Wolfgang Neubauer</w:t>
      </w:r>
      <w:r w:rsidR="00E81694" w:rsidRPr="008E4449">
        <w:rPr>
          <w:rFonts w:ascii="Arial" w:hAnsi="Arial" w:cs="Arial"/>
        </w:rPr>
        <w:t xml:space="preserve"> zur Aufnahme in die Österreichische Akademie der Wissenschaften. Neubauer hat die </w:t>
      </w:r>
      <w:r w:rsidR="00FF667F" w:rsidRPr="008E4449">
        <w:rPr>
          <w:rFonts w:ascii="Arial" w:hAnsi="Arial" w:cs="Arial"/>
        </w:rPr>
        <w:t xml:space="preserve">über </w:t>
      </w:r>
      <w:r w:rsidR="00E81694" w:rsidRPr="008E4449">
        <w:rPr>
          <w:rFonts w:ascii="Arial" w:hAnsi="Arial" w:cs="Arial"/>
        </w:rPr>
        <w:t>500 Jahre alte Disziplin der Archäologie mit High-Tech Methoden revolutioniert und versteht es wi</w:t>
      </w:r>
      <w:r w:rsidR="008E4449" w:rsidRPr="008E4449">
        <w:rPr>
          <w:rFonts w:ascii="Arial" w:hAnsi="Arial" w:cs="Arial"/>
        </w:rPr>
        <w:t>e</w:t>
      </w:r>
      <w:r w:rsidR="00E81694" w:rsidRPr="008E4449">
        <w:rPr>
          <w:rFonts w:ascii="Arial" w:hAnsi="Arial" w:cs="Arial"/>
        </w:rPr>
        <w:t xml:space="preserve"> kaum ein </w:t>
      </w:r>
      <w:r w:rsidR="008E4449" w:rsidRPr="008E4449">
        <w:rPr>
          <w:rFonts w:ascii="Arial" w:hAnsi="Arial" w:cs="Arial"/>
        </w:rPr>
        <w:t>anderer</w:t>
      </w:r>
      <w:r w:rsidR="00E81694" w:rsidRPr="008E4449">
        <w:rPr>
          <w:rFonts w:ascii="Arial" w:hAnsi="Arial" w:cs="Arial"/>
        </w:rPr>
        <w:t xml:space="preserve">, seine Begeisterung für die Archäologie und </w:t>
      </w:r>
      <w:r w:rsidR="00EF51EB" w:rsidRPr="008E4449">
        <w:rPr>
          <w:rFonts w:ascii="Arial" w:hAnsi="Arial" w:cs="Arial"/>
        </w:rPr>
        <w:t>das wissenschaftliche Arbeiten</w:t>
      </w:r>
      <w:r w:rsidR="00D96624" w:rsidRPr="008E4449">
        <w:rPr>
          <w:rFonts w:ascii="Arial" w:hAnsi="Arial" w:cs="Arial"/>
        </w:rPr>
        <w:t xml:space="preserve"> </w:t>
      </w:r>
      <w:r w:rsidR="00E81694" w:rsidRPr="008E4449">
        <w:rPr>
          <w:rFonts w:ascii="Arial" w:hAnsi="Arial" w:cs="Arial"/>
        </w:rPr>
        <w:t>sowie seine Forschungsergebnisse der interessierten Öffentlichkeit zu vermitteln</w:t>
      </w:r>
      <w:r w:rsidRPr="008E4449">
        <w:rPr>
          <w:rFonts w:ascii="Arial" w:hAnsi="Arial" w:cs="Arial"/>
        </w:rPr>
        <w:t>", so Claudia Lingner, Geschäftsführerin de</w:t>
      </w:r>
      <w:r w:rsidR="00CE7A20" w:rsidRPr="008E4449">
        <w:rPr>
          <w:rFonts w:ascii="Arial" w:hAnsi="Arial" w:cs="Arial"/>
        </w:rPr>
        <w:t>r Ludwig Boltzmann Gesellschaft</w:t>
      </w:r>
      <w:r w:rsidRPr="008E4449">
        <w:rPr>
          <w:rFonts w:ascii="Arial" w:hAnsi="Arial" w:cs="Arial"/>
        </w:rPr>
        <w:t>.</w:t>
      </w:r>
    </w:p>
    <w:p w:rsidR="00A36779" w:rsidRPr="006B368A" w:rsidRDefault="00A36779" w:rsidP="00865D03">
      <w:pPr>
        <w:spacing w:after="0" w:line="240" w:lineRule="auto"/>
        <w:jc w:val="both"/>
        <w:rPr>
          <w:rFonts w:ascii="Arial" w:hAnsi="Arial" w:cs="Arial"/>
        </w:rPr>
      </w:pPr>
    </w:p>
    <w:p w:rsidR="00444186" w:rsidRDefault="00A36779" w:rsidP="00865D03">
      <w:pPr>
        <w:spacing w:after="0" w:line="240" w:lineRule="auto"/>
        <w:jc w:val="both"/>
        <w:rPr>
          <w:rFonts w:ascii="Arial" w:hAnsi="Arial" w:cs="Arial"/>
        </w:rPr>
      </w:pPr>
      <w:r w:rsidRPr="006B368A">
        <w:rPr>
          <w:rFonts w:ascii="Arial" w:hAnsi="Arial" w:cs="Arial"/>
        </w:rPr>
        <w:t>Univ.-Prof. Mag. Dr. Wolfgang Neubauer ist Archäologe, Mathematiker und Informatik</w:t>
      </w:r>
      <w:r w:rsidR="00A36CD0" w:rsidRPr="006B368A">
        <w:rPr>
          <w:rFonts w:ascii="Arial" w:hAnsi="Arial" w:cs="Arial"/>
        </w:rPr>
        <w:t xml:space="preserve">er und habilitierte sich 2008 im Fach </w:t>
      </w:r>
      <w:r w:rsidR="009C1CD3">
        <w:rPr>
          <w:rFonts w:ascii="Arial" w:hAnsi="Arial" w:cs="Arial"/>
        </w:rPr>
        <w:t xml:space="preserve">Ur- und Frühgeschichte </w:t>
      </w:r>
      <w:r w:rsidR="009C1CD3" w:rsidRPr="006B368A">
        <w:rPr>
          <w:rFonts w:ascii="Arial" w:hAnsi="Arial" w:cs="Arial"/>
        </w:rPr>
        <w:t xml:space="preserve">an der Universität Wien </w:t>
      </w:r>
      <w:r w:rsidR="00A36CD0" w:rsidRPr="006B368A">
        <w:rPr>
          <w:rFonts w:ascii="Arial" w:hAnsi="Arial" w:cs="Arial"/>
        </w:rPr>
        <w:t>zum Thema interdisziplinäre Feldarchäologie.</w:t>
      </w:r>
      <w:r w:rsidRPr="006B368A">
        <w:rPr>
          <w:rFonts w:ascii="Arial" w:hAnsi="Arial" w:cs="Arial"/>
        </w:rPr>
        <w:t xml:space="preserve"> </w:t>
      </w:r>
      <w:r w:rsidR="00EE0BD2">
        <w:rPr>
          <w:rFonts w:ascii="Arial" w:hAnsi="Arial" w:cs="Arial"/>
        </w:rPr>
        <w:t xml:space="preserve">Er beschäftigt sich seit über 30 Jahren mit der Entwicklung und Anwendung von technischen Verfahren für die zerstörungsfreie Sichtbarmachung des im Boden verborgenen archäologischen Erbes. </w:t>
      </w:r>
      <w:r w:rsidRPr="006B368A">
        <w:rPr>
          <w:rFonts w:ascii="Arial" w:hAnsi="Arial" w:cs="Arial"/>
        </w:rPr>
        <w:t xml:space="preserve">Seit der Gründung 2010 leitet er das </w:t>
      </w:r>
      <w:r w:rsidR="00B56D20" w:rsidRPr="006B368A">
        <w:rPr>
          <w:rFonts w:ascii="Arial" w:hAnsi="Arial" w:cs="Arial"/>
        </w:rPr>
        <w:t xml:space="preserve">Ludwig Boltzmann Institut Archäologische Prospektion und Virtuelle Archäologie (LBI ArchPro) </w:t>
      </w:r>
      <w:r w:rsidR="00E81694" w:rsidRPr="006B368A">
        <w:rPr>
          <w:rFonts w:ascii="Arial" w:hAnsi="Arial" w:cs="Arial"/>
        </w:rPr>
        <w:t xml:space="preserve">und hat mit seinem Team </w:t>
      </w:r>
      <w:r w:rsidR="009C1CD3">
        <w:rPr>
          <w:rFonts w:ascii="Arial" w:hAnsi="Arial" w:cs="Arial"/>
        </w:rPr>
        <w:t xml:space="preserve">durch systematische Erkundung ganzer Landschaften mit modernen nicht-invasiven Verfahren zahlreiche Entdeckungen </w:t>
      </w:r>
      <w:r w:rsidR="00444186">
        <w:rPr>
          <w:rFonts w:ascii="Arial" w:hAnsi="Arial" w:cs="Arial"/>
        </w:rPr>
        <w:t>gemacht, die international für Aufsehen gesorgt haben, etwa in</w:t>
      </w:r>
      <w:r w:rsidR="009C1CD3">
        <w:rPr>
          <w:rFonts w:ascii="Arial" w:hAnsi="Arial" w:cs="Arial"/>
        </w:rPr>
        <w:t xml:space="preserve"> der </w:t>
      </w:r>
      <w:r w:rsidR="00444186">
        <w:rPr>
          <w:rFonts w:ascii="Arial" w:hAnsi="Arial" w:cs="Arial"/>
        </w:rPr>
        <w:t>Gegend</w:t>
      </w:r>
      <w:r w:rsidR="009C1CD3">
        <w:rPr>
          <w:rFonts w:ascii="Arial" w:hAnsi="Arial" w:cs="Arial"/>
        </w:rPr>
        <w:t xml:space="preserve"> von </w:t>
      </w:r>
      <w:proofErr w:type="spellStart"/>
      <w:r w:rsidR="009C1CD3">
        <w:rPr>
          <w:rFonts w:ascii="Arial" w:hAnsi="Arial" w:cs="Arial"/>
        </w:rPr>
        <w:t>Stonehenge</w:t>
      </w:r>
      <w:proofErr w:type="spellEnd"/>
      <w:r w:rsidR="009C1CD3">
        <w:rPr>
          <w:rFonts w:ascii="Arial" w:hAnsi="Arial" w:cs="Arial"/>
        </w:rPr>
        <w:t>,</w:t>
      </w:r>
      <w:r w:rsidR="006D1D9B">
        <w:rPr>
          <w:rFonts w:ascii="Arial" w:hAnsi="Arial" w:cs="Arial"/>
        </w:rPr>
        <w:t xml:space="preserve"> </w:t>
      </w:r>
      <w:r w:rsidR="00444186">
        <w:rPr>
          <w:rFonts w:ascii="Arial" w:hAnsi="Arial" w:cs="Arial"/>
        </w:rPr>
        <w:t xml:space="preserve">an </w:t>
      </w:r>
      <w:r w:rsidR="009C1CD3">
        <w:rPr>
          <w:rFonts w:ascii="Arial" w:hAnsi="Arial" w:cs="Arial"/>
        </w:rPr>
        <w:t xml:space="preserve">wikingerzeitlichen Fundstellen in Skandinavien </w:t>
      </w:r>
      <w:r w:rsidR="00444186">
        <w:rPr>
          <w:rFonts w:ascii="Arial" w:hAnsi="Arial" w:cs="Arial"/>
        </w:rPr>
        <w:t xml:space="preserve">oder </w:t>
      </w:r>
      <w:r w:rsidR="009C1CD3">
        <w:rPr>
          <w:rFonts w:ascii="Arial" w:hAnsi="Arial" w:cs="Arial"/>
        </w:rPr>
        <w:t xml:space="preserve">in </w:t>
      </w:r>
      <w:proofErr w:type="spellStart"/>
      <w:r w:rsidR="009C1CD3">
        <w:rPr>
          <w:rFonts w:ascii="Arial" w:hAnsi="Arial" w:cs="Arial"/>
        </w:rPr>
        <w:t>Carnuntum</w:t>
      </w:r>
      <w:proofErr w:type="spellEnd"/>
      <w:r w:rsidR="000F6A2B">
        <w:rPr>
          <w:rFonts w:ascii="Arial" w:hAnsi="Arial" w:cs="Arial"/>
        </w:rPr>
        <w:t xml:space="preserve">. </w:t>
      </w:r>
    </w:p>
    <w:p w:rsidR="00444186" w:rsidRDefault="00444186" w:rsidP="00865D03">
      <w:pPr>
        <w:spacing w:after="0" w:line="240" w:lineRule="auto"/>
        <w:jc w:val="both"/>
        <w:rPr>
          <w:rFonts w:ascii="Arial" w:hAnsi="Arial" w:cs="Arial"/>
        </w:rPr>
      </w:pPr>
    </w:p>
    <w:p w:rsidR="00A36779" w:rsidRDefault="00444186" w:rsidP="00865D03">
      <w:pPr>
        <w:spacing w:after="0" w:line="240" w:lineRule="auto"/>
        <w:jc w:val="both"/>
        <w:rPr>
          <w:rFonts w:ascii="Arial" w:hAnsi="Arial" w:cs="Arial"/>
        </w:rPr>
      </w:pPr>
      <w:r>
        <w:rPr>
          <w:rFonts w:ascii="Arial" w:hAnsi="Arial" w:cs="Arial"/>
        </w:rPr>
        <w:t>Neubauer</w:t>
      </w:r>
      <w:r w:rsidR="00EE0BD2">
        <w:rPr>
          <w:rFonts w:ascii="Arial" w:hAnsi="Arial" w:cs="Arial"/>
        </w:rPr>
        <w:t xml:space="preserve"> ist Autor von über 250 wissenschaftlichen Publikationen, hat an </w:t>
      </w:r>
      <w:r w:rsidR="0042404E">
        <w:rPr>
          <w:rFonts w:ascii="Arial" w:hAnsi="Arial" w:cs="Arial"/>
        </w:rPr>
        <w:t>etlichen</w:t>
      </w:r>
      <w:r w:rsidR="00EE0BD2">
        <w:rPr>
          <w:rFonts w:ascii="Arial" w:hAnsi="Arial" w:cs="Arial"/>
        </w:rPr>
        <w:t xml:space="preserve"> wissenschaftlichen TV-Dokumentationen mitgearbeitet und</w:t>
      </w:r>
      <w:r w:rsidR="009C1CD3">
        <w:rPr>
          <w:rFonts w:ascii="Arial" w:hAnsi="Arial" w:cs="Arial"/>
        </w:rPr>
        <w:t xml:space="preserve"> </w:t>
      </w:r>
      <w:r w:rsidR="00EE0BD2" w:rsidRPr="006B368A">
        <w:rPr>
          <w:rFonts w:ascii="Arial" w:hAnsi="Arial" w:cs="Arial"/>
        </w:rPr>
        <w:t>zahlreiche Ausstellungen kuratiert</w:t>
      </w:r>
      <w:r w:rsidR="00EE0BD2">
        <w:rPr>
          <w:rFonts w:ascii="Arial" w:hAnsi="Arial" w:cs="Arial"/>
        </w:rPr>
        <w:t>, wie die aktuelle und sehr erfolgreiche Ausstellung zu Stonehenge im MAMUZ Museum Mistelbach.</w:t>
      </w:r>
      <w:r w:rsidR="00065A72">
        <w:rPr>
          <w:rFonts w:ascii="Arial" w:hAnsi="Arial" w:cs="Arial"/>
        </w:rPr>
        <w:t xml:space="preserve"> </w:t>
      </w:r>
      <w:r w:rsidR="000F6A2B">
        <w:rPr>
          <w:rFonts w:ascii="Arial" w:hAnsi="Arial" w:cs="Arial"/>
        </w:rPr>
        <w:t>S</w:t>
      </w:r>
      <w:r w:rsidR="00A36779" w:rsidRPr="006B368A">
        <w:rPr>
          <w:rFonts w:ascii="Arial" w:hAnsi="Arial" w:cs="Arial"/>
        </w:rPr>
        <w:t xml:space="preserve">eit 2012 ist er </w:t>
      </w:r>
      <w:r w:rsidR="000F6A2B">
        <w:rPr>
          <w:rFonts w:ascii="Arial" w:hAnsi="Arial" w:cs="Arial"/>
        </w:rPr>
        <w:t xml:space="preserve">auch </w:t>
      </w:r>
      <w:r w:rsidR="00A36779" w:rsidRPr="006B368A">
        <w:rPr>
          <w:rFonts w:ascii="Arial" w:hAnsi="Arial" w:cs="Arial"/>
        </w:rPr>
        <w:t xml:space="preserve">stellvertretender Leiter </w:t>
      </w:r>
      <w:r w:rsidR="000F6A2B">
        <w:rPr>
          <w:rFonts w:ascii="Arial" w:hAnsi="Arial" w:cs="Arial"/>
        </w:rPr>
        <w:t xml:space="preserve">des </w:t>
      </w:r>
      <w:r w:rsidR="00A36779" w:rsidRPr="006B368A">
        <w:rPr>
          <w:rFonts w:ascii="Arial" w:hAnsi="Arial" w:cs="Arial"/>
        </w:rPr>
        <w:t xml:space="preserve">Vienna Institute for Archaeological Science </w:t>
      </w:r>
      <w:r w:rsidR="00EE0BD2">
        <w:rPr>
          <w:rFonts w:ascii="Arial" w:hAnsi="Arial" w:cs="Arial"/>
        </w:rPr>
        <w:t xml:space="preserve">und Sprecher eines </w:t>
      </w:r>
      <w:proofErr w:type="spellStart"/>
      <w:r w:rsidR="00EE0BD2">
        <w:rPr>
          <w:rFonts w:ascii="Arial" w:hAnsi="Arial" w:cs="Arial"/>
        </w:rPr>
        <w:t>Doktorats</w:t>
      </w:r>
      <w:r w:rsidR="0042404E">
        <w:rPr>
          <w:rFonts w:ascii="Arial" w:hAnsi="Arial" w:cs="Arial"/>
        </w:rPr>
        <w:t>k</w:t>
      </w:r>
      <w:r w:rsidR="00EE0BD2">
        <w:rPr>
          <w:rFonts w:ascii="Arial" w:hAnsi="Arial" w:cs="Arial"/>
        </w:rPr>
        <w:t>ollegs</w:t>
      </w:r>
      <w:proofErr w:type="spellEnd"/>
      <w:r w:rsidR="00EE0BD2">
        <w:rPr>
          <w:rFonts w:ascii="Arial" w:hAnsi="Arial" w:cs="Arial"/>
        </w:rPr>
        <w:t xml:space="preserve"> für Archäologische Prospektion </w:t>
      </w:r>
      <w:r w:rsidR="00A36779" w:rsidRPr="006B368A">
        <w:rPr>
          <w:rFonts w:ascii="Arial" w:hAnsi="Arial" w:cs="Arial"/>
        </w:rPr>
        <w:t xml:space="preserve">an der Universität Wien. </w:t>
      </w:r>
      <w:r w:rsidR="000F6A2B">
        <w:rPr>
          <w:rFonts w:ascii="Arial" w:hAnsi="Arial" w:cs="Arial"/>
        </w:rPr>
        <w:t>Letztes Jahr</w:t>
      </w:r>
      <w:r w:rsidR="00E81694" w:rsidRPr="006B368A">
        <w:rPr>
          <w:rFonts w:ascii="Arial" w:hAnsi="Arial" w:cs="Arial"/>
        </w:rPr>
        <w:t xml:space="preserve"> </w:t>
      </w:r>
      <w:r w:rsidR="00C07AB9" w:rsidRPr="006B368A">
        <w:rPr>
          <w:rFonts w:ascii="Arial" w:hAnsi="Arial" w:cs="Arial"/>
        </w:rPr>
        <w:t xml:space="preserve">wurde er vom Klub der Bildungs- und </w:t>
      </w:r>
      <w:r w:rsidR="00C07AB9" w:rsidRPr="006B368A">
        <w:rPr>
          <w:rFonts w:ascii="Arial" w:hAnsi="Arial" w:cs="Arial"/>
        </w:rPr>
        <w:lastRenderedPageBreak/>
        <w:t xml:space="preserve">WissenschaftsjournalistInnen zum Wissenschaftler der Jahres </w:t>
      </w:r>
      <w:r w:rsidR="000F6A2B">
        <w:rPr>
          <w:rFonts w:ascii="Arial" w:hAnsi="Arial" w:cs="Arial"/>
        </w:rPr>
        <w:t xml:space="preserve">2015 </w:t>
      </w:r>
      <w:r w:rsidR="00C07AB9" w:rsidRPr="006B368A">
        <w:rPr>
          <w:rFonts w:ascii="Arial" w:hAnsi="Arial" w:cs="Arial"/>
        </w:rPr>
        <w:t>gewählt, und zwar für seine Fähigkeit</w:t>
      </w:r>
      <w:r w:rsidR="006B368A" w:rsidRPr="006B368A">
        <w:rPr>
          <w:rFonts w:ascii="Arial" w:hAnsi="Arial" w:cs="Arial"/>
        </w:rPr>
        <w:t>,</w:t>
      </w:r>
      <w:r w:rsidR="00C07AB9" w:rsidRPr="006B368A">
        <w:rPr>
          <w:rFonts w:ascii="Arial" w:hAnsi="Arial" w:cs="Arial"/>
        </w:rPr>
        <w:t xml:space="preserve"> wissenschaftliche Ergebnisse der interessierten Öffentlichkeit begreifbar zu </w:t>
      </w:r>
      <w:r w:rsidR="00065A72">
        <w:rPr>
          <w:rFonts w:ascii="Arial" w:hAnsi="Arial" w:cs="Arial"/>
        </w:rPr>
        <w:t>m</w:t>
      </w:r>
      <w:r w:rsidR="00C07AB9" w:rsidRPr="006B368A">
        <w:rPr>
          <w:rFonts w:ascii="Arial" w:hAnsi="Arial" w:cs="Arial"/>
        </w:rPr>
        <w:t>achen und die "Faszination Wissenschaft" authentisch zu vermitteln.</w:t>
      </w:r>
    </w:p>
    <w:p w:rsidR="0042404E" w:rsidRDefault="0042404E" w:rsidP="00865D03">
      <w:pPr>
        <w:spacing w:after="0" w:line="240" w:lineRule="auto"/>
        <w:jc w:val="both"/>
        <w:rPr>
          <w:rFonts w:ascii="Arial" w:hAnsi="Arial" w:cs="Arial"/>
        </w:rPr>
      </w:pPr>
    </w:p>
    <w:p w:rsidR="0042404E" w:rsidRPr="00E826C4" w:rsidRDefault="007D020F" w:rsidP="00865D03">
      <w:pPr>
        <w:spacing w:after="0" w:line="240" w:lineRule="auto"/>
        <w:jc w:val="both"/>
        <w:rPr>
          <w:rFonts w:ascii="Arial" w:hAnsi="Arial" w:cs="Arial"/>
          <w:sz w:val="18"/>
        </w:rPr>
      </w:pPr>
      <w:hyperlink r:id="rId7" w:history="1">
        <w:r w:rsidR="00E826C4" w:rsidRPr="00E826C4">
          <w:rPr>
            <w:rStyle w:val="Hyperlink"/>
            <w:rFonts w:ascii="Arial" w:hAnsi="Arial" w:cs="Arial"/>
            <w:sz w:val="18"/>
          </w:rPr>
          <w:t>http://</w:t>
        </w:r>
        <w:proofErr w:type="spellStart"/>
        <w:r w:rsidR="00E826C4" w:rsidRPr="00E826C4">
          <w:rPr>
            <w:rStyle w:val="Hyperlink"/>
            <w:rFonts w:ascii="Arial" w:hAnsi="Arial" w:cs="Arial"/>
            <w:sz w:val="18"/>
          </w:rPr>
          <w:t>archpro.lbg.ac.at</w:t>
        </w:r>
        <w:proofErr w:type="spellEnd"/>
      </w:hyperlink>
      <w:r w:rsidR="00E826C4" w:rsidRPr="00E826C4">
        <w:rPr>
          <w:rFonts w:ascii="Arial" w:hAnsi="Arial" w:cs="Arial"/>
          <w:sz w:val="18"/>
        </w:rPr>
        <w:t xml:space="preserve"> </w:t>
      </w:r>
    </w:p>
    <w:p w:rsidR="0042404E" w:rsidRPr="006B368A" w:rsidRDefault="0042404E" w:rsidP="00865D03">
      <w:pPr>
        <w:spacing w:after="0" w:line="240" w:lineRule="auto"/>
        <w:jc w:val="both"/>
        <w:rPr>
          <w:rFonts w:ascii="Arial" w:hAnsi="Arial" w:cs="Arial"/>
        </w:rPr>
      </w:pPr>
    </w:p>
    <w:p w:rsidR="0042404E" w:rsidRPr="006B368A" w:rsidRDefault="0042404E" w:rsidP="00865D03">
      <w:pPr>
        <w:spacing w:after="0" w:line="240" w:lineRule="auto"/>
        <w:jc w:val="both"/>
        <w:rPr>
          <w:rFonts w:ascii="Arial" w:hAnsi="Arial" w:cs="Arial"/>
        </w:rPr>
      </w:pPr>
    </w:p>
    <w:p w:rsidR="00CB4394" w:rsidRPr="006B368A" w:rsidRDefault="00CB4394" w:rsidP="00865D03">
      <w:pPr>
        <w:spacing w:after="0" w:line="240" w:lineRule="auto"/>
        <w:jc w:val="both"/>
        <w:rPr>
          <w:rFonts w:ascii="Arial" w:hAnsi="Arial" w:cs="Arial"/>
          <w:b/>
        </w:rPr>
      </w:pPr>
      <w:r w:rsidRPr="006B368A">
        <w:rPr>
          <w:rFonts w:ascii="Arial" w:hAnsi="Arial" w:cs="Arial"/>
          <w:b/>
        </w:rPr>
        <w:t xml:space="preserve">Ludwig Boltzmann Institut </w:t>
      </w:r>
      <w:r w:rsidR="008D0E49" w:rsidRPr="006B368A">
        <w:rPr>
          <w:rFonts w:ascii="Arial" w:hAnsi="Arial" w:cs="Arial"/>
          <w:b/>
        </w:rPr>
        <w:t xml:space="preserve">Archäologische Prospektion und Virtuelle </w:t>
      </w:r>
      <w:r w:rsidR="00E826C4">
        <w:rPr>
          <w:rFonts w:ascii="Arial" w:hAnsi="Arial" w:cs="Arial"/>
          <w:b/>
        </w:rPr>
        <w:t>Archäologie</w:t>
      </w:r>
    </w:p>
    <w:p w:rsidR="00E826C4" w:rsidRPr="00506F1D" w:rsidRDefault="00E826C4" w:rsidP="00E826C4">
      <w:pPr>
        <w:spacing w:after="0" w:line="240" w:lineRule="auto"/>
        <w:jc w:val="both"/>
        <w:rPr>
          <w:rFonts w:ascii="Arial" w:hAnsi="Arial" w:cs="Arial"/>
          <w:sz w:val="18"/>
        </w:rPr>
      </w:pPr>
      <w:r w:rsidRPr="00506F1D">
        <w:rPr>
          <w:rFonts w:ascii="Arial" w:hAnsi="Arial" w:cs="Arial"/>
          <w:sz w:val="18"/>
        </w:rPr>
        <w:t xml:space="preserve">Das Ludwig Boltzmann Institut Archäologische Prospektion und Virtuelle Archäologie (LBI ArchPro) widmet sich der Entwicklung großflächig und effizient anwendbarer  Methoden für die nicht-invasive Auffindung, Kartierung, Visualisierung und Interpretation des archäologischen kulturellen Erbes. Innerhalb eines internationalen ExpertInnen-Netzwerks führt das LBI ArchPro archäologische Forschungsaktivitäten in ganz Europa durch: ArchäologInnen, </w:t>
      </w:r>
      <w:proofErr w:type="spellStart"/>
      <w:r w:rsidR="00506F1D">
        <w:rPr>
          <w:rFonts w:ascii="Arial" w:hAnsi="Arial" w:cs="Arial"/>
          <w:sz w:val="18"/>
        </w:rPr>
        <w:t>GeophysikerI</w:t>
      </w:r>
      <w:r w:rsidR="00506F1D" w:rsidRPr="00506F1D">
        <w:rPr>
          <w:rFonts w:ascii="Arial" w:hAnsi="Arial" w:cs="Arial"/>
          <w:sz w:val="18"/>
        </w:rPr>
        <w:t>nnen</w:t>
      </w:r>
      <w:proofErr w:type="spellEnd"/>
      <w:r w:rsidRPr="00506F1D">
        <w:rPr>
          <w:rFonts w:ascii="Arial" w:hAnsi="Arial" w:cs="Arial"/>
          <w:sz w:val="18"/>
        </w:rPr>
        <w:t xml:space="preserve">, </w:t>
      </w:r>
      <w:proofErr w:type="spellStart"/>
      <w:r w:rsidR="00506F1D">
        <w:rPr>
          <w:rFonts w:ascii="Arial" w:hAnsi="Arial" w:cs="Arial"/>
          <w:sz w:val="18"/>
        </w:rPr>
        <w:t>GeodätI</w:t>
      </w:r>
      <w:r w:rsidR="00506F1D" w:rsidRPr="00506F1D">
        <w:rPr>
          <w:rFonts w:ascii="Arial" w:hAnsi="Arial" w:cs="Arial"/>
          <w:sz w:val="18"/>
        </w:rPr>
        <w:t>nnen</w:t>
      </w:r>
      <w:proofErr w:type="spellEnd"/>
      <w:r w:rsidRPr="00506F1D">
        <w:rPr>
          <w:rFonts w:ascii="Arial" w:hAnsi="Arial" w:cs="Arial"/>
          <w:sz w:val="18"/>
        </w:rPr>
        <w:t xml:space="preserve">, </w:t>
      </w:r>
      <w:proofErr w:type="spellStart"/>
      <w:r w:rsidR="00506F1D">
        <w:rPr>
          <w:rFonts w:ascii="Arial" w:hAnsi="Arial" w:cs="Arial"/>
          <w:sz w:val="18"/>
        </w:rPr>
        <w:t>InformatikerI</w:t>
      </w:r>
      <w:r w:rsidR="00506F1D" w:rsidRPr="00506F1D">
        <w:rPr>
          <w:rFonts w:ascii="Arial" w:hAnsi="Arial" w:cs="Arial"/>
          <w:sz w:val="18"/>
        </w:rPr>
        <w:t>nnen</w:t>
      </w:r>
      <w:proofErr w:type="spellEnd"/>
      <w:r w:rsidRPr="00506F1D">
        <w:rPr>
          <w:rFonts w:ascii="Arial" w:hAnsi="Arial" w:cs="Arial"/>
          <w:sz w:val="18"/>
        </w:rPr>
        <w:t xml:space="preserve">, </w:t>
      </w:r>
      <w:proofErr w:type="spellStart"/>
      <w:r w:rsidR="00506F1D">
        <w:rPr>
          <w:rFonts w:ascii="Arial" w:hAnsi="Arial" w:cs="Arial"/>
          <w:sz w:val="18"/>
        </w:rPr>
        <w:t>PhysikerI</w:t>
      </w:r>
      <w:r w:rsidR="00506F1D" w:rsidRPr="00506F1D">
        <w:rPr>
          <w:rFonts w:ascii="Arial" w:hAnsi="Arial" w:cs="Arial"/>
          <w:sz w:val="18"/>
        </w:rPr>
        <w:t>nnen</w:t>
      </w:r>
      <w:proofErr w:type="spellEnd"/>
      <w:r w:rsidRPr="00506F1D">
        <w:rPr>
          <w:rFonts w:ascii="Arial" w:hAnsi="Arial" w:cs="Arial"/>
          <w:sz w:val="18"/>
        </w:rPr>
        <w:t xml:space="preserve">, </w:t>
      </w:r>
      <w:proofErr w:type="spellStart"/>
      <w:r w:rsidR="00506F1D">
        <w:rPr>
          <w:rFonts w:ascii="Arial" w:hAnsi="Arial" w:cs="Arial"/>
          <w:sz w:val="18"/>
        </w:rPr>
        <w:t>GeologI</w:t>
      </w:r>
      <w:r w:rsidR="00506F1D" w:rsidRPr="00506F1D">
        <w:rPr>
          <w:rFonts w:ascii="Arial" w:hAnsi="Arial" w:cs="Arial"/>
          <w:sz w:val="18"/>
        </w:rPr>
        <w:t>nnen</w:t>
      </w:r>
      <w:proofErr w:type="spellEnd"/>
      <w:r w:rsidRPr="00506F1D">
        <w:rPr>
          <w:rFonts w:ascii="Arial" w:hAnsi="Arial" w:cs="Arial"/>
          <w:sz w:val="18"/>
        </w:rPr>
        <w:t xml:space="preserve">, </w:t>
      </w:r>
      <w:proofErr w:type="spellStart"/>
      <w:r w:rsidRPr="00506F1D">
        <w:rPr>
          <w:rFonts w:ascii="Arial" w:hAnsi="Arial" w:cs="Arial"/>
          <w:sz w:val="18"/>
        </w:rPr>
        <w:t>Fernerkundungs</w:t>
      </w:r>
      <w:r w:rsidR="00506F1D">
        <w:rPr>
          <w:rFonts w:ascii="Arial" w:hAnsi="Arial" w:cs="Arial"/>
          <w:sz w:val="18"/>
        </w:rPr>
        <w:t>s</w:t>
      </w:r>
      <w:r w:rsidRPr="00506F1D">
        <w:rPr>
          <w:rFonts w:ascii="Arial" w:hAnsi="Arial" w:cs="Arial"/>
          <w:sz w:val="18"/>
        </w:rPr>
        <w:t>pezialistInnen</w:t>
      </w:r>
      <w:proofErr w:type="spellEnd"/>
      <w:r w:rsidRPr="00506F1D">
        <w:rPr>
          <w:rFonts w:ascii="Arial" w:hAnsi="Arial" w:cs="Arial"/>
          <w:sz w:val="18"/>
        </w:rPr>
        <w:t xml:space="preserve"> und </w:t>
      </w:r>
      <w:proofErr w:type="spellStart"/>
      <w:r w:rsidR="00506F1D">
        <w:rPr>
          <w:rFonts w:ascii="Arial" w:hAnsi="Arial" w:cs="Arial"/>
          <w:sz w:val="18"/>
        </w:rPr>
        <w:t>TechnikerI</w:t>
      </w:r>
      <w:r w:rsidR="00506F1D" w:rsidRPr="00506F1D">
        <w:rPr>
          <w:rFonts w:ascii="Arial" w:hAnsi="Arial" w:cs="Arial"/>
          <w:sz w:val="18"/>
        </w:rPr>
        <w:t>nnen</w:t>
      </w:r>
      <w:proofErr w:type="spellEnd"/>
      <w:r w:rsidRPr="00506F1D">
        <w:rPr>
          <w:rFonts w:ascii="Arial" w:hAnsi="Arial" w:cs="Arial"/>
          <w:sz w:val="18"/>
        </w:rPr>
        <w:t xml:space="preserve"> beschäftigen sich in einem interdisziplinären Forschungsprogramm mit modernsten Prospektionstechnologien, die  den zerstörungsfreien Blick in den Boden ermöglichen. Die Partnerorganisationen des in Wien angesiedelten Instituts sind </w:t>
      </w:r>
      <w:r w:rsidR="001F117A">
        <w:rPr>
          <w:rFonts w:ascii="Arial" w:hAnsi="Arial" w:cs="Arial"/>
          <w:sz w:val="18"/>
        </w:rPr>
        <w:t xml:space="preserve">in Österreich: </w:t>
      </w:r>
      <w:r w:rsidRPr="00506F1D">
        <w:rPr>
          <w:rFonts w:ascii="Arial" w:hAnsi="Arial" w:cs="Arial"/>
          <w:sz w:val="18"/>
        </w:rPr>
        <w:t>Zentralanstalt für Meteorologie und Geodynamik</w:t>
      </w:r>
      <w:r w:rsidR="00FF3786">
        <w:rPr>
          <w:rFonts w:ascii="Arial" w:hAnsi="Arial" w:cs="Arial"/>
          <w:sz w:val="18"/>
        </w:rPr>
        <w:t>, Universität Wien,</w:t>
      </w:r>
      <w:r w:rsidRPr="00506F1D">
        <w:rPr>
          <w:rFonts w:ascii="Arial" w:hAnsi="Arial" w:cs="Arial"/>
          <w:sz w:val="18"/>
        </w:rPr>
        <w:t xml:space="preserve"> Techni</w:t>
      </w:r>
      <w:r w:rsidR="00FF3786">
        <w:rPr>
          <w:rFonts w:ascii="Arial" w:hAnsi="Arial" w:cs="Arial"/>
          <w:sz w:val="18"/>
        </w:rPr>
        <w:t xml:space="preserve">sche Universität Wien, </w:t>
      </w:r>
      <w:proofErr w:type="spellStart"/>
      <w:r w:rsidR="00FF3786">
        <w:rPr>
          <w:rFonts w:ascii="Arial" w:hAnsi="Arial" w:cs="Arial"/>
          <w:sz w:val="18"/>
        </w:rPr>
        <w:t>Airborne</w:t>
      </w:r>
      <w:proofErr w:type="spellEnd"/>
      <w:r w:rsidR="00FF3786">
        <w:rPr>
          <w:rFonts w:ascii="Arial" w:hAnsi="Arial" w:cs="Arial"/>
          <w:sz w:val="18"/>
        </w:rPr>
        <w:t xml:space="preserve"> Technologies, </w:t>
      </w:r>
      <w:proofErr w:type="spellStart"/>
      <w:r w:rsidR="00FF3786">
        <w:rPr>
          <w:rFonts w:ascii="Arial" w:hAnsi="Arial" w:cs="Arial"/>
          <w:sz w:val="18"/>
        </w:rPr>
        <w:t>Geoprospectors</w:t>
      </w:r>
      <w:proofErr w:type="spellEnd"/>
      <w:r w:rsidRPr="00506F1D">
        <w:rPr>
          <w:rFonts w:ascii="Arial" w:hAnsi="Arial" w:cs="Arial"/>
          <w:sz w:val="18"/>
        </w:rPr>
        <w:t xml:space="preserve">, 7reasons  Medien GmbH </w:t>
      </w:r>
      <w:r w:rsidR="00FF3786">
        <w:rPr>
          <w:rFonts w:ascii="Arial" w:hAnsi="Arial" w:cs="Arial"/>
          <w:sz w:val="18"/>
        </w:rPr>
        <w:t>und international</w:t>
      </w:r>
      <w:r w:rsidR="001F117A">
        <w:rPr>
          <w:rFonts w:ascii="Arial" w:hAnsi="Arial" w:cs="Arial"/>
          <w:sz w:val="18"/>
        </w:rPr>
        <w:t>:</w:t>
      </w:r>
      <w:r w:rsidRPr="00506F1D">
        <w:rPr>
          <w:rFonts w:ascii="Arial" w:hAnsi="Arial" w:cs="Arial"/>
          <w:sz w:val="18"/>
        </w:rPr>
        <w:t xml:space="preserve"> Römisch-Germanische</w:t>
      </w:r>
      <w:r w:rsidR="001F117A">
        <w:rPr>
          <w:rFonts w:ascii="Arial" w:hAnsi="Arial" w:cs="Arial"/>
          <w:sz w:val="18"/>
        </w:rPr>
        <w:t>s</w:t>
      </w:r>
      <w:r w:rsidRPr="00506F1D">
        <w:rPr>
          <w:rFonts w:ascii="Arial" w:hAnsi="Arial" w:cs="Arial"/>
          <w:sz w:val="18"/>
        </w:rPr>
        <w:t xml:space="preserve"> Zentralmuseum Mainz RGZM (D), Landschaftsverband Westfalen-Lippe (D), NIKU – das Norwegische Institut zur Erforschung des Kulturerbes (N) und </w:t>
      </w:r>
      <w:proofErr w:type="spellStart"/>
      <w:r w:rsidRPr="00506F1D">
        <w:rPr>
          <w:rFonts w:ascii="Arial" w:hAnsi="Arial" w:cs="Arial"/>
          <w:sz w:val="18"/>
        </w:rPr>
        <w:t>Vestfold</w:t>
      </w:r>
      <w:proofErr w:type="spellEnd"/>
      <w:r w:rsidRPr="00506F1D">
        <w:rPr>
          <w:rFonts w:ascii="Arial" w:hAnsi="Arial" w:cs="Arial"/>
          <w:sz w:val="18"/>
        </w:rPr>
        <w:t xml:space="preserve"> </w:t>
      </w:r>
      <w:proofErr w:type="spellStart"/>
      <w:r w:rsidRPr="00506F1D">
        <w:rPr>
          <w:rFonts w:ascii="Arial" w:hAnsi="Arial" w:cs="Arial"/>
          <w:sz w:val="18"/>
        </w:rPr>
        <w:t>fylkeskommune</w:t>
      </w:r>
      <w:proofErr w:type="spellEnd"/>
      <w:r w:rsidRPr="00506F1D">
        <w:rPr>
          <w:rFonts w:ascii="Arial" w:hAnsi="Arial" w:cs="Arial"/>
          <w:sz w:val="18"/>
        </w:rPr>
        <w:t xml:space="preserve"> (N). Das LBI ArchPro ist ein Forschungsinstitut der Ludwig Boltzmann Gesellschaft und wurde 2010 gegründe</w:t>
      </w:r>
      <w:r w:rsidR="007D020F">
        <w:rPr>
          <w:rFonts w:ascii="Arial" w:hAnsi="Arial" w:cs="Arial"/>
          <w:sz w:val="18"/>
        </w:rPr>
        <w:t>t.</w:t>
      </w:r>
      <w:bookmarkStart w:id="0" w:name="_GoBack"/>
      <w:bookmarkEnd w:id="0"/>
    </w:p>
    <w:p w:rsidR="008D47FF" w:rsidRPr="00506F1D" w:rsidRDefault="007D020F" w:rsidP="00E826C4">
      <w:pPr>
        <w:spacing w:after="0" w:line="240" w:lineRule="auto"/>
        <w:jc w:val="both"/>
        <w:rPr>
          <w:rFonts w:ascii="Arial" w:hAnsi="Arial" w:cs="Arial"/>
          <w:sz w:val="18"/>
        </w:rPr>
      </w:pPr>
      <w:hyperlink r:id="rId8" w:history="1">
        <w:r w:rsidR="00E826C4" w:rsidRPr="00506F1D">
          <w:rPr>
            <w:rStyle w:val="Hyperlink"/>
            <w:rFonts w:ascii="Arial" w:hAnsi="Arial" w:cs="Arial"/>
            <w:sz w:val="18"/>
          </w:rPr>
          <w:t>http://</w:t>
        </w:r>
        <w:proofErr w:type="spellStart"/>
        <w:r w:rsidR="00E826C4" w:rsidRPr="00506F1D">
          <w:rPr>
            <w:rStyle w:val="Hyperlink"/>
            <w:rFonts w:ascii="Arial" w:hAnsi="Arial" w:cs="Arial"/>
            <w:sz w:val="18"/>
          </w:rPr>
          <w:t>archpro.lbg.ac.at</w:t>
        </w:r>
        <w:proofErr w:type="spellEnd"/>
      </w:hyperlink>
      <w:r w:rsidR="00E826C4" w:rsidRPr="00506F1D">
        <w:rPr>
          <w:rFonts w:ascii="Arial" w:hAnsi="Arial" w:cs="Arial"/>
          <w:sz w:val="18"/>
        </w:rPr>
        <w:t xml:space="preserve"> </w:t>
      </w:r>
    </w:p>
    <w:p w:rsidR="003B1F89" w:rsidRDefault="003B1F89" w:rsidP="00865D03">
      <w:pPr>
        <w:spacing w:after="0" w:line="240" w:lineRule="auto"/>
        <w:jc w:val="both"/>
        <w:rPr>
          <w:rFonts w:ascii="Arial" w:hAnsi="Arial" w:cs="Arial"/>
        </w:rPr>
      </w:pPr>
    </w:p>
    <w:p w:rsidR="00506F1D" w:rsidRPr="006B368A" w:rsidRDefault="00506F1D" w:rsidP="00865D03">
      <w:pPr>
        <w:spacing w:after="0" w:line="240" w:lineRule="auto"/>
        <w:jc w:val="both"/>
        <w:rPr>
          <w:rFonts w:ascii="Arial" w:hAnsi="Arial" w:cs="Arial"/>
        </w:rPr>
      </w:pPr>
    </w:p>
    <w:p w:rsidR="008D47FF" w:rsidRPr="006B368A" w:rsidRDefault="008D47FF" w:rsidP="00865D03">
      <w:pPr>
        <w:spacing w:after="0" w:line="240" w:lineRule="auto"/>
        <w:jc w:val="both"/>
        <w:rPr>
          <w:rFonts w:ascii="Arial" w:hAnsi="Arial" w:cs="Arial"/>
          <w:b/>
        </w:rPr>
      </w:pPr>
      <w:r w:rsidRPr="006B368A">
        <w:rPr>
          <w:rFonts w:ascii="Arial" w:hAnsi="Arial" w:cs="Arial"/>
          <w:b/>
        </w:rPr>
        <w:t>Ludwig Boltzmann Gesellschaft</w:t>
      </w:r>
    </w:p>
    <w:p w:rsidR="008D47FF" w:rsidRPr="00506F1D" w:rsidRDefault="008D47FF" w:rsidP="00865D03">
      <w:pPr>
        <w:spacing w:after="0" w:line="240" w:lineRule="auto"/>
        <w:jc w:val="both"/>
        <w:rPr>
          <w:rFonts w:ascii="Arial" w:hAnsi="Arial" w:cs="Arial"/>
          <w:sz w:val="18"/>
        </w:rPr>
      </w:pPr>
      <w:r w:rsidRPr="00506F1D">
        <w:rPr>
          <w:rFonts w:ascii="Arial" w:hAnsi="Arial" w:cs="Arial"/>
          <w:sz w:val="18"/>
        </w:rPr>
        <w:t>Die Ludwig Boltzmann Gesellschaft schafft die Rahmenbedingungen, damit gezielt neue Forschungsthemen in Österreich angestoßen werden. Die LBG gibt Freiraum zum Querdenken und behandelt gesellschafts- und zukunft</w:t>
      </w:r>
      <w:r w:rsidR="0042404E" w:rsidRPr="00506F1D">
        <w:rPr>
          <w:rFonts w:ascii="Arial" w:hAnsi="Arial" w:cs="Arial"/>
          <w:sz w:val="18"/>
        </w:rPr>
        <w:t>srelevante Forschungsfragen. In </w:t>
      </w:r>
      <w:r w:rsidRPr="00506F1D">
        <w:rPr>
          <w:rFonts w:ascii="Arial" w:hAnsi="Arial" w:cs="Arial"/>
          <w:sz w:val="18"/>
        </w:rPr>
        <w:t>18 Instituten und Clustern werden Themen aus den Health Sciences und den Geistes-, Sozial- und Kulturwissenschaften erforscht.</w:t>
      </w:r>
    </w:p>
    <w:p w:rsidR="008D47FF" w:rsidRPr="00506F1D" w:rsidRDefault="007D020F" w:rsidP="00865D03">
      <w:pPr>
        <w:spacing w:after="0" w:line="240" w:lineRule="auto"/>
        <w:jc w:val="both"/>
        <w:rPr>
          <w:rStyle w:val="Hyperlink"/>
          <w:rFonts w:ascii="Arial" w:hAnsi="Arial" w:cs="Arial"/>
          <w:sz w:val="18"/>
        </w:rPr>
      </w:pPr>
      <w:hyperlink r:id="rId9" w:history="1">
        <w:r w:rsidR="008D47FF" w:rsidRPr="00506F1D">
          <w:rPr>
            <w:rStyle w:val="Hyperlink"/>
            <w:rFonts w:ascii="Arial" w:hAnsi="Arial" w:cs="Arial"/>
            <w:sz w:val="18"/>
          </w:rPr>
          <w:t>www.lbg.ac.at</w:t>
        </w:r>
      </w:hyperlink>
      <w:r w:rsidR="008D47FF" w:rsidRPr="00506F1D">
        <w:rPr>
          <w:rFonts w:ascii="Arial" w:hAnsi="Arial" w:cs="Arial"/>
          <w:sz w:val="18"/>
        </w:rPr>
        <w:t xml:space="preserve"> </w:t>
      </w:r>
    </w:p>
    <w:p w:rsidR="00BA3A4B" w:rsidRPr="006B368A" w:rsidRDefault="00BA3A4B" w:rsidP="00865D03">
      <w:pPr>
        <w:spacing w:after="0" w:line="240" w:lineRule="auto"/>
        <w:jc w:val="both"/>
        <w:rPr>
          <w:rFonts w:ascii="Arial" w:hAnsi="Arial" w:cs="Arial"/>
        </w:rPr>
      </w:pPr>
    </w:p>
    <w:p w:rsidR="005B3B8D" w:rsidRPr="006B368A" w:rsidRDefault="005B3B8D" w:rsidP="00865D03">
      <w:pPr>
        <w:spacing w:after="0" w:line="240" w:lineRule="auto"/>
        <w:jc w:val="both"/>
        <w:rPr>
          <w:rFonts w:ascii="Arial" w:hAnsi="Arial" w:cs="Arial"/>
        </w:rPr>
      </w:pPr>
    </w:p>
    <w:p w:rsidR="00B94A34" w:rsidRPr="006B368A" w:rsidRDefault="00865D03" w:rsidP="00865D03">
      <w:pPr>
        <w:spacing w:after="0" w:line="240" w:lineRule="auto"/>
        <w:jc w:val="both"/>
        <w:rPr>
          <w:rFonts w:ascii="Arial" w:hAnsi="Arial" w:cs="Arial"/>
          <w:b/>
        </w:rPr>
      </w:pPr>
      <w:r>
        <w:rPr>
          <w:rFonts w:ascii="Arial" w:hAnsi="Arial" w:cs="Arial"/>
          <w:b/>
        </w:rPr>
        <w:t>Bildmaterial (Vorschau)</w:t>
      </w:r>
    </w:p>
    <w:p w:rsidR="00865D03" w:rsidRDefault="00865D03" w:rsidP="00865D03">
      <w:pPr>
        <w:spacing w:after="0" w:line="240" w:lineRule="auto"/>
        <w:jc w:val="both"/>
        <w:rPr>
          <w:rFonts w:ascii="Arial" w:hAnsi="Arial" w:cs="Arial"/>
          <w:noProof/>
          <w:lang w:eastAsia="de-AT"/>
        </w:rPr>
      </w:pPr>
      <w:r>
        <w:rPr>
          <w:rFonts w:ascii="Arial" w:hAnsi="Arial" w:cs="Arial"/>
          <w:noProof/>
          <w:lang w:eastAsia="de-AT"/>
        </w:rPr>
        <w:drawing>
          <wp:inline distT="0" distB="0" distL="0" distR="0">
            <wp:extent cx="1592197" cy="2389068"/>
            <wp:effectExtent l="0" t="0" r="8255" b="0"/>
            <wp:docPr id="1" name="Grafik 1" descr="G:\LBG PC Ablage\Öffentlichkeitsarbeit\_Presse\_Presseaussendungen\2017_PA\17_Neubauer in ÖAW\Neubauer_ArchPro_ÖAW-Mitgl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BG PC Ablage\Öffentlichkeitsarbeit\_Presse\_Presseaussendungen\2017_PA\17_Neubauer in ÖAW\Neubauer_ArchPro_ÖAW-Mitglied.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96289" cy="2395208"/>
                    </a:xfrm>
                    <a:prstGeom prst="rect">
                      <a:avLst/>
                    </a:prstGeom>
                    <a:noFill/>
                    <a:ln>
                      <a:noFill/>
                    </a:ln>
                  </pic:spPr>
                </pic:pic>
              </a:graphicData>
            </a:graphic>
          </wp:inline>
        </w:drawing>
      </w:r>
    </w:p>
    <w:p w:rsidR="00865D03" w:rsidRPr="00506F1D" w:rsidRDefault="00865D03" w:rsidP="00865D03">
      <w:pPr>
        <w:spacing w:after="0" w:line="240" w:lineRule="auto"/>
        <w:jc w:val="both"/>
        <w:rPr>
          <w:rFonts w:ascii="Arial" w:hAnsi="Arial" w:cs="Arial"/>
          <w:noProof/>
          <w:sz w:val="18"/>
          <w:lang w:eastAsia="de-AT"/>
        </w:rPr>
      </w:pPr>
      <w:r w:rsidRPr="00506F1D">
        <w:rPr>
          <w:rFonts w:ascii="Arial" w:hAnsi="Arial" w:cs="Arial"/>
          <w:noProof/>
          <w:sz w:val="18"/>
          <w:lang w:eastAsia="de-AT"/>
        </w:rPr>
        <w:t>Wolfgang Neubauer erhält seine Aufnahmeurkunde in die Österreichische Akademie der Wissenschaften von Brigitte Mazohl, Präsidentin der philosophisch-historischen Klasse der Akademie</w:t>
      </w:r>
    </w:p>
    <w:p w:rsidR="00865D03" w:rsidRPr="00506F1D" w:rsidRDefault="00865D03" w:rsidP="00865D03">
      <w:pPr>
        <w:spacing w:after="0" w:line="240" w:lineRule="auto"/>
        <w:rPr>
          <w:rFonts w:ascii="Arial" w:hAnsi="Arial" w:cs="Arial"/>
          <w:sz w:val="18"/>
        </w:rPr>
      </w:pPr>
      <w:r w:rsidRPr="00506F1D">
        <w:rPr>
          <w:rFonts w:ascii="Arial" w:hAnsi="Arial" w:cs="Arial"/>
          <w:sz w:val="18"/>
        </w:rPr>
        <w:t xml:space="preserve">© ÖAW/Niko </w:t>
      </w:r>
      <w:proofErr w:type="spellStart"/>
      <w:r w:rsidRPr="00506F1D">
        <w:rPr>
          <w:rFonts w:ascii="Arial" w:hAnsi="Arial" w:cs="Arial"/>
          <w:sz w:val="18"/>
        </w:rPr>
        <w:t>Havranek</w:t>
      </w:r>
      <w:proofErr w:type="spellEnd"/>
    </w:p>
    <w:p w:rsidR="0054747E" w:rsidRPr="006B368A" w:rsidRDefault="0054747E" w:rsidP="00865D03">
      <w:pPr>
        <w:spacing w:after="0" w:line="240" w:lineRule="auto"/>
        <w:jc w:val="both"/>
        <w:rPr>
          <w:rFonts w:ascii="Arial" w:hAnsi="Arial" w:cs="Arial"/>
        </w:rPr>
      </w:pPr>
    </w:p>
    <w:p w:rsidR="00084267" w:rsidRPr="006B368A" w:rsidRDefault="00084267" w:rsidP="00865D03">
      <w:pPr>
        <w:spacing w:after="0" w:line="240" w:lineRule="auto"/>
        <w:jc w:val="both"/>
        <w:rPr>
          <w:rFonts w:ascii="Arial" w:hAnsi="Arial" w:cs="Arial"/>
        </w:rPr>
      </w:pPr>
    </w:p>
    <w:p w:rsidR="00ED255A" w:rsidRPr="006B368A" w:rsidRDefault="00ED255A" w:rsidP="00865D03">
      <w:pPr>
        <w:spacing w:after="0" w:line="240" w:lineRule="auto"/>
        <w:jc w:val="both"/>
        <w:rPr>
          <w:rFonts w:ascii="Arial" w:hAnsi="Arial" w:cs="Arial"/>
          <w:b/>
        </w:rPr>
      </w:pPr>
      <w:r w:rsidRPr="006B368A">
        <w:rPr>
          <w:rFonts w:ascii="Arial" w:hAnsi="Arial" w:cs="Arial"/>
          <w:b/>
        </w:rPr>
        <w:t>Rückfragen</w:t>
      </w:r>
    </w:p>
    <w:p w:rsidR="00535F89" w:rsidRPr="00506F1D" w:rsidRDefault="00B040A9" w:rsidP="00865D03">
      <w:pPr>
        <w:spacing w:after="0" w:line="240" w:lineRule="auto"/>
        <w:jc w:val="both"/>
        <w:rPr>
          <w:rFonts w:ascii="Arial" w:hAnsi="Arial" w:cs="Arial"/>
          <w:sz w:val="18"/>
        </w:rPr>
      </w:pPr>
      <w:r w:rsidRPr="00506F1D">
        <w:rPr>
          <w:rFonts w:ascii="Arial" w:hAnsi="Arial" w:cs="Arial"/>
          <w:sz w:val="18"/>
        </w:rPr>
        <w:t>Christina Einwögerer</w:t>
      </w:r>
    </w:p>
    <w:p w:rsidR="00237864" w:rsidRPr="00506F1D" w:rsidRDefault="00237864" w:rsidP="00865D03">
      <w:pPr>
        <w:spacing w:after="0" w:line="240" w:lineRule="auto"/>
        <w:jc w:val="both"/>
        <w:rPr>
          <w:rFonts w:ascii="Arial" w:hAnsi="Arial" w:cs="Arial"/>
          <w:sz w:val="18"/>
        </w:rPr>
      </w:pPr>
      <w:r w:rsidRPr="00506F1D">
        <w:rPr>
          <w:rFonts w:ascii="Arial" w:hAnsi="Arial" w:cs="Arial"/>
          <w:sz w:val="18"/>
        </w:rPr>
        <w:t>Öffentlichkeitsarbeit</w:t>
      </w:r>
    </w:p>
    <w:p w:rsidR="00535F89" w:rsidRPr="00506F1D" w:rsidRDefault="00237864" w:rsidP="00865D03">
      <w:pPr>
        <w:spacing w:after="0" w:line="240" w:lineRule="auto"/>
        <w:jc w:val="both"/>
        <w:rPr>
          <w:rFonts w:ascii="Arial" w:hAnsi="Arial" w:cs="Arial"/>
          <w:sz w:val="18"/>
        </w:rPr>
      </w:pPr>
      <w:r w:rsidRPr="00506F1D">
        <w:rPr>
          <w:rFonts w:ascii="Arial" w:hAnsi="Arial" w:cs="Arial"/>
          <w:sz w:val="18"/>
        </w:rPr>
        <w:t>Ludwig Boltzmann Institut Archäologische Prospektion und Virtuelle Archäologie (LBI ArchPro)</w:t>
      </w:r>
    </w:p>
    <w:p w:rsidR="0042404E" w:rsidRPr="00506F1D" w:rsidRDefault="00237864" w:rsidP="00865D03">
      <w:pPr>
        <w:spacing w:after="0" w:line="240" w:lineRule="auto"/>
        <w:jc w:val="both"/>
        <w:rPr>
          <w:rFonts w:ascii="Arial" w:hAnsi="Arial" w:cs="Arial"/>
          <w:sz w:val="18"/>
        </w:rPr>
      </w:pPr>
      <w:r w:rsidRPr="00506F1D">
        <w:rPr>
          <w:rFonts w:ascii="Arial" w:hAnsi="Arial" w:cs="Arial"/>
          <w:sz w:val="18"/>
        </w:rPr>
        <w:t>Hohe Warte 38, 1190 Wien</w:t>
      </w:r>
    </w:p>
    <w:p w:rsidR="00237864" w:rsidRPr="00506F1D" w:rsidRDefault="00237864" w:rsidP="00865D03">
      <w:pPr>
        <w:spacing w:after="0" w:line="240" w:lineRule="auto"/>
        <w:jc w:val="both"/>
        <w:rPr>
          <w:rFonts w:ascii="Arial" w:hAnsi="Arial" w:cs="Arial"/>
          <w:sz w:val="18"/>
        </w:rPr>
      </w:pPr>
      <w:r w:rsidRPr="00506F1D">
        <w:rPr>
          <w:rFonts w:ascii="Arial" w:hAnsi="Arial" w:cs="Arial"/>
          <w:sz w:val="18"/>
        </w:rPr>
        <w:t>Tel. 0699 15 20 65 13</w:t>
      </w:r>
    </w:p>
    <w:p w:rsidR="00237864" w:rsidRPr="00506F1D" w:rsidRDefault="007D020F" w:rsidP="00865D03">
      <w:pPr>
        <w:spacing w:after="0" w:line="240" w:lineRule="auto"/>
        <w:jc w:val="both"/>
        <w:rPr>
          <w:rFonts w:ascii="Arial" w:hAnsi="Arial" w:cs="Arial"/>
          <w:sz w:val="18"/>
        </w:rPr>
      </w:pPr>
      <w:hyperlink r:id="rId11" w:history="1">
        <w:proofErr w:type="spellStart"/>
        <w:r w:rsidR="00237864" w:rsidRPr="00506F1D">
          <w:rPr>
            <w:rStyle w:val="Hyperlink"/>
            <w:rFonts w:ascii="Arial" w:hAnsi="Arial" w:cs="Arial"/>
            <w:sz w:val="18"/>
          </w:rPr>
          <w:t>Christina.Einwoegerer@archpro.lbg.ac.at</w:t>
        </w:r>
        <w:proofErr w:type="spellEnd"/>
      </w:hyperlink>
    </w:p>
    <w:p w:rsidR="00237864" w:rsidRPr="00506F1D" w:rsidRDefault="007D020F" w:rsidP="00865D03">
      <w:pPr>
        <w:spacing w:after="0" w:line="240" w:lineRule="auto"/>
        <w:jc w:val="both"/>
        <w:rPr>
          <w:rFonts w:ascii="Arial" w:hAnsi="Arial" w:cs="Arial"/>
          <w:sz w:val="18"/>
        </w:rPr>
      </w:pPr>
      <w:hyperlink r:id="rId12" w:history="1">
        <w:r w:rsidR="00E826C4" w:rsidRPr="00506F1D">
          <w:rPr>
            <w:rStyle w:val="Hyperlink"/>
            <w:rFonts w:ascii="Arial" w:hAnsi="Arial" w:cs="Arial"/>
            <w:sz w:val="18"/>
          </w:rPr>
          <w:t>http://</w:t>
        </w:r>
        <w:proofErr w:type="spellStart"/>
        <w:r w:rsidR="00E826C4" w:rsidRPr="00506F1D">
          <w:rPr>
            <w:rStyle w:val="Hyperlink"/>
            <w:rFonts w:ascii="Arial" w:hAnsi="Arial" w:cs="Arial"/>
            <w:sz w:val="18"/>
          </w:rPr>
          <w:t>archpro.lbg.ac.at</w:t>
        </w:r>
        <w:proofErr w:type="spellEnd"/>
      </w:hyperlink>
      <w:r w:rsidR="00E826C4" w:rsidRPr="00506F1D">
        <w:rPr>
          <w:rFonts w:ascii="Arial" w:hAnsi="Arial" w:cs="Arial"/>
          <w:sz w:val="18"/>
        </w:rPr>
        <w:t xml:space="preserve"> </w:t>
      </w:r>
    </w:p>
    <w:sectPr w:rsidR="00237864" w:rsidRPr="00506F1D" w:rsidSect="003561C6">
      <w:headerReference w:type="first" r:id="rId13"/>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51F66" w15:done="0"/>
  <w15:commentEx w15:paraId="685248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32" w:rsidRDefault="00BF7E32" w:rsidP="00ED255A">
      <w:pPr>
        <w:spacing w:after="0" w:line="240" w:lineRule="auto"/>
      </w:pPr>
      <w:r>
        <w:separator/>
      </w:r>
    </w:p>
  </w:endnote>
  <w:endnote w:type="continuationSeparator" w:id="0">
    <w:p w:rsidR="00BF7E32" w:rsidRDefault="00BF7E32" w:rsidP="00ED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32" w:rsidRDefault="00BF7E32" w:rsidP="00ED255A">
      <w:pPr>
        <w:spacing w:after="0" w:line="240" w:lineRule="auto"/>
      </w:pPr>
      <w:r>
        <w:separator/>
      </w:r>
    </w:p>
  </w:footnote>
  <w:footnote w:type="continuationSeparator" w:id="0">
    <w:p w:rsidR="00BF7E32" w:rsidRDefault="00BF7E32" w:rsidP="00ED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C6" w:rsidRDefault="003561C6" w:rsidP="003561C6">
    <w:pPr>
      <w:pStyle w:val="Kopfzeile"/>
    </w:pPr>
  </w:p>
  <w:p w:rsidR="003561C6" w:rsidRDefault="003561C6" w:rsidP="003561C6">
    <w:pPr>
      <w:pStyle w:val="Kopfzeile"/>
    </w:pPr>
    <w:r>
      <w:rPr>
        <w:noProof/>
        <w:lang w:eastAsia="de-AT"/>
      </w:rPr>
      <w:drawing>
        <wp:inline distT="0" distB="0" distL="0" distR="0" wp14:anchorId="7D7B1F1B" wp14:editId="7765518E">
          <wp:extent cx="1565275" cy="30162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275" cy="301625"/>
                  </a:xfrm>
                  <a:prstGeom prst="rect">
                    <a:avLst/>
                  </a:prstGeom>
                  <a:noFill/>
                  <a:ln>
                    <a:noFill/>
                  </a:ln>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0D"/>
    <w:rsid w:val="00005CCF"/>
    <w:rsid w:val="00011C92"/>
    <w:rsid w:val="00011FC1"/>
    <w:rsid w:val="00013400"/>
    <w:rsid w:val="00016340"/>
    <w:rsid w:val="00017752"/>
    <w:rsid w:val="000369E3"/>
    <w:rsid w:val="00045F7A"/>
    <w:rsid w:val="00047D2C"/>
    <w:rsid w:val="0005078E"/>
    <w:rsid w:val="000514F6"/>
    <w:rsid w:val="000550E2"/>
    <w:rsid w:val="00063DFD"/>
    <w:rsid w:val="00064B37"/>
    <w:rsid w:val="00065A72"/>
    <w:rsid w:val="000676B6"/>
    <w:rsid w:val="0007445F"/>
    <w:rsid w:val="00082C19"/>
    <w:rsid w:val="0008330E"/>
    <w:rsid w:val="00084267"/>
    <w:rsid w:val="00091A86"/>
    <w:rsid w:val="0009301A"/>
    <w:rsid w:val="000978B3"/>
    <w:rsid w:val="000A1105"/>
    <w:rsid w:val="000B66C8"/>
    <w:rsid w:val="000C0C5F"/>
    <w:rsid w:val="000C50D2"/>
    <w:rsid w:val="000C54E3"/>
    <w:rsid w:val="000D5707"/>
    <w:rsid w:val="000E3E0B"/>
    <w:rsid w:val="000E70A0"/>
    <w:rsid w:val="000F3387"/>
    <w:rsid w:val="000F6A2B"/>
    <w:rsid w:val="00105254"/>
    <w:rsid w:val="001123FC"/>
    <w:rsid w:val="00115402"/>
    <w:rsid w:val="00120452"/>
    <w:rsid w:val="0012311D"/>
    <w:rsid w:val="0013460F"/>
    <w:rsid w:val="00140C6E"/>
    <w:rsid w:val="00147C10"/>
    <w:rsid w:val="00161420"/>
    <w:rsid w:val="00161A8C"/>
    <w:rsid w:val="001678D6"/>
    <w:rsid w:val="00171BBC"/>
    <w:rsid w:val="00182738"/>
    <w:rsid w:val="001845FF"/>
    <w:rsid w:val="001A24AF"/>
    <w:rsid w:val="001B5CD6"/>
    <w:rsid w:val="001B6A23"/>
    <w:rsid w:val="001B7C00"/>
    <w:rsid w:val="001C0674"/>
    <w:rsid w:val="001C5A72"/>
    <w:rsid w:val="001C7B8F"/>
    <w:rsid w:val="001D6F44"/>
    <w:rsid w:val="001F117A"/>
    <w:rsid w:val="001F5F55"/>
    <w:rsid w:val="00206361"/>
    <w:rsid w:val="0022152B"/>
    <w:rsid w:val="002242F8"/>
    <w:rsid w:val="0023139E"/>
    <w:rsid w:val="00235385"/>
    <w:rsid w:val="00237864"/>
    <w:rsid w:val="00247A71"/>
    <w:rsid w:val="00251139"/>
    <w:rsid w:val="00262DD3"/>
    <w:rsid w:val="00266189"/>
    <w:rsid w:val="002802B3"/>
    <w:rsid w:val="00281999"/>
    <w:rsid w:val="00281A09"/>
    <w:rsid w:val="002838FF"/>
    <w:rsid w:val="00283AE2"/>
    <w:rsid w:val="00286484"/>
    <w:rsid w:val="002B52BE"/>
    <w:rsid w:val="002C6AAB"/>
    <w:rsid w:val="002D151D"/>
    <w:rsid w:val="002D5028"/>
    <w:rsid w:val="002F28C0"/>
    <w:rsid w:val="00303129"/>
    <w:rsid w:val="003067AD"/>
    <w:rsid w:val="003205F8"/>
    <w:rsid w:val="00320A9B"/>
    <w:rsid w:val="00325341"/>
    <w:rsid w:val="003361F9"/>
    <w:rsid w:val="00341770"/>
    <w:rsid w:val="00345473"/>
    <w:rsid w:val="0034553C"/>
    <w:rsid w:val="00345F56"/>
    <w:rsid w:val="00350649"/>
    <w:rsid w:val="003561C6"/>
    <w:rsid w:val="003631C6"/>
    <w:rsid w:val="00380677"/>
    <w:rsid w:val="00382089"/>
    <w:rsid w:val="0038315F"/>
    <w:rsid w:val="003B0AEE"/>
    <w:rsid w:val="003B1F89"/>
    <w:rsid w:val="003C76F0"/>
    <w:rsid w:val="003E04D8"/>
    <w:rsid w:val="003F106A"/>
    <w:rsid w:val="003F1DD4"/>
    <w:rsid w:val="004078C1"/>
    <w:rsid w:val="0042404E"/>
    <w:rsid w:val="004254C6"/>
    <w:rsid w:val="00444186"/>
    <w:rsid w:val="00447014"/>
    <w:rsid w:val="00450536"/>
    <w:rsid w:val="00464C37"/>
    <w:rsid w:val="00466261"/>
    <w:rsid w:val="00474407"/>
    <w:rsid w:val="004778CF"/>
    <w:rsid w:val="00483FCC"/>
    <w:rsid w:val="00493894"/>
    <w:rsid w:val="004B7182"/>
    <w:rsid w:val="004C2FE5"/>
    <w:rsid w:val="004C524A"/>
    <w:rsid w:val="004D1D4E"/>
    <w:rsid w:val="004D648F"/>
    <w:rsid w:val="004E3BAD"/>
    <w:rsid w:val="004E46B4"/>
    <w:rsid w:val="004F0642"/>
    <w:rsid w:val="004F114D"/>
    <w:rsid w:val="004F2704"/>
    <w:rsid w:val="004F54E7"/>
    <w:rsid w:val="004F6849"/>
    <w:rsid w:val="00501D14"/>
    <w:rsid w:val="00506C3F"/>
    <w:rsid w:val="00506F1D"/>
    <w:rsid w:val="00510A84"/>
    <w:rsid w:val="00523D94"/>
    <w:rsid w:val="00524111"/>
    <w:rsid w:val="00524475"/>
    <w:rsid w:val="00527FD8"/>
    <w:rsid w:val="00530D1C"/>
    <w:rsid w:val="00531312"/>
    <w:rsid w:val="00535F89"/>
    <w:rsid w:val="00546BFA"/>
    <w:rsid w:val="0054747E"/>
    <w:rsid w:val="00551981"/>
    <w:rsid w:val="00552DD2"/>
    <w:rsid w:val="00554F11"/>
    <w:rsid w:val="00555949"/>
    <w:rsid w:val="0056138E"/>
    <w:rsid w:val="00563ABA"/>
    <w:rsid w:val="00570BBA"/>
    <w:rsid w:val="0058039A"/>
    <w:rsid w:val="0058603A"/>
    <w:rsid w:val="005A197B"/>
    <w:rsid w:val="005A1E05"/>
    <w:rsid w:val="005B0555"/>
    <w:rsid w:val="005B3B8D"/>
    <w:rsid w:val="005B587C"/>
    <w:rsid w:val="005B6FDE"/>
    <w:rsid w:val="005C7DF9"/>
    <w:rsid w:val="005D5D6C"/>
    <w:rsid w:val="005E58AD"/>
    <w:rsid w:val="005E60B9"/>
    <w:rsid w:val="005F11A2"/>
    <w:rsid w:val="005F502E"/>
    <w:rsid w:val="005F56D6"/>
    <w:rsid w:val="00601D84"/>
    <w:rsid w:val="00604C88"/>
    <w:rsid w:val="006115C0"/>
    <w:rsid w:val="00622B73"/>
    <w:rsid w:val="00637231"/>
    <w:rsid w:val="006422FB"/>
    <w:rsid w:val="00642F22"/>
    <w:rsid w:val="0064431C"/>
    <w:rsid w:val="0065279B"/>
    <w:rsid w:val="00657BF1"/>
    <w:rsid w:val="00660DCE"/>
    <w:rsid w:val="00665ED5"/>
    <w:rsid w:val="00670C1E"/>
    <w:rsid w:val="00673E71"/>
    <w:rsid w:val="006752A7"/>
    <w:rsid w:val="006773CF"/>
    <w:rsid w:val="00682E80"/>
    <w:rsid w:val="00693CAB"/>
    <w:rsid w:val="006A16CD"/>
    <w:rsid w:val="006B1E71"/>
    <w:rsid w:val="006B368A"/>
    <w:rsid w:val="006B4678"/>
    <w:rsid w:val="006C1276"/>
    <w:rsid w:val="006C1AB8"/>
    <w:rsid w:val="006C27A7"/>
    <w:rsid w:val="006C5880"/>
    <w:rsid w:val="006D1D9B"/>
    <w:rsid w:val="006E1C9A"/>
    <w:rsid w:val="006E7D61"/>
    <w:rsid w:val="006F3A15"/>
    <w:rsid w:val="00710554"/>
    <w:rsid w:val="00717108"/>
    <w:rsid w:val="0072176E"/>
    <w:rsid w:val="0072234D"/>
    <w:rsid w:val="0072561F"/>
    <w:rsid w:val="007325A7"/>
    <w:rsid w:val="00740D2D"/>
    <w:rsid w:val="007458AE"/>
    <w:rsid w:val="00746646"/>
    <w:rsid w:val="007576DB"/>
    <w:rsid w:val="0076123F"/>
    <w:rsid w:val="0077350C"/>
    <w:rsid w:val="0077678A"/>
    <w:rsid w:val="00780CCF"/>
    <w:rsid w:val="007A6810"/>
    <w:rsid w:val="007A7120"/>
    <w:rsid w:val="007A7122"/>
    <w:rsid w:val="007B48BB"/>
    <w:rsid w:val="007D020F"/>
    <w:rsid w:val="007D77FB"/>
    <w:rsid w:val="007E7A79"/>
    <w:rsid w:val="007F346A"/>
    <w:rsid w:val="007F3C07"/>
    <w:rsid w:val="00800C16"/>
    <w:rsid w:val="00803193"/>
    <w:rsid w:val="00804949"/>
    <w:rsid w:val="00811E79"/>
    <w:rsid w:val="008303FF"/>
    <w:rsid w:val="008437CC"/>
    <w:rsid w:val="00845FC0"/>
    <w:rsid w:val="0085416F"/>
    <w:rsid w:val="0085668E"/>
    <w:rsid w:val="008611CB"/>
    <w:rsid w:val="00865D03"/>
    <w:rsid w:val="00874570"/>
    <w:rsid w:val="008765CA"/>
    <w:rsid w:val="00876A41"/>
    <w:rsid w:val="00880B6F"/>
    <w:rsid w:val="00881176"/>
    <w:rsid w:val="008B020D"/>
    <w:rsid w:val="008B5792"/>
    <w:rsid w:val="008C18E5"/>
    <w:rsid w:val="008C624C"/>
    <w:rsid w:val="008C74AD"/>
    <w:rsid w:val="008C7D9A"/>
    <w:rsid w:val="008D0E49"/>
    <w:rsid w:val="008D45AC"/>
    <w:rsid w:val="008D47FF"/>
    <w:rsid w:val="008E4449"/>
    <w:rsid w:val="008E5105"/>
    <w:rsid w:val="008F658C"/>
    <w:rsid w:val="00905EFF"/>
    <w:rsid w:val="00914CA3"/>
    <w:rsid w:val="009420C5"/>
    <w:rsid w:val="009427FE"/>
    <w:rsid w:val="009478DC"/>
    <w:rsid w:val="009507C1"/>
    <w:rsid w:val="00955956"/>
    <w:rsid w:val="009629B2"/>
    <w:rsid w:val="00981FA8"/>
    <w:rsid w:val="00992264"/>
    <w:rsid w:val="0099362B"/>
    <w:rsid w:val="009947EB"/>
    <w:rsid w:val="009A5514"/>
    <w:rsid w:val="009B2C98"/>
    <w:rsid w:val="009B2EA9"/>
    <w:rsid w:val="009B4B29"/>
    <w:rsid w:val="009C1A27"/>
    <w:rsid w:val="009C1CD3"/>
    <w:rsid w:val="009C5D35"/>
    <w:rsid w:val="009D44C2"/>
    <w:rsid w:val="009D6DD0"/>
    <w:rsid w:val="009E15F9"/>
    <w:rsid w:val="009E2D09"/>
    <w:rsid w:val="009E3B92"/>
    <w:rsid w:val="009E4002"/>
    <w:rsid w:val="009E64E7"/>
    <w:rsid w:val="00A13719"/>
    <w:rsid w:val="00A212B1"/>
    <w:rsid w:val="00A2215C"/>
    <w:rsid w:val="00A268E9"/>
    <w:rsid w:val="00A30513"/>
    <w:rsid w:val="00A32E7E"/>
    <w:rsid w:val="00A36779"/>
    <w:rsid w:val="00A36CD0"/>
    <w:rsid w:val="00A40393"/>
    <w:rsid w:val="00A41C7C"/>
    <w:rsid w:val="00A45F29"/>
    <w:rsid w:val="00A56628"/>
    <w:rsid w:val="00A7064B"/>
    <w:rsid w:val="00A761C2"/>
    <w:rsid w:val="00A95BA2"/>
    <w:rsid w:val="00A960AC"/>
    <w:rsid w:val="00A96BDF"/>
    <w:rsid w:val="00AA52DB"/>
    <w:rsid w:val="00AB54F1"/>
    <w:rsid w:val="00AD4CB0"/>
    <w:rsid w:val="00AE224E"/>
    <w:rsid w:val="00AE264A"/>
    <w:rsid w:val="00AF242A"/>
    <w:rsid w:val="00B040A9"/>
    <w:rsid w:val="00B1644F"/>
    <w:rsid w:val="00B24204"/>
    <w:rsid w:val="00B255F1"/>
    <w:rsid w:val="00B41CFA"/>
    <w:rsid w:val="00B513F7"/>
    <w:rsid w:val="00B55554"/>
    <w:rsid w:val="00B56D20"/>
    <w:rsid w:val="00B677DC"/>
    <w:rsid w:val="00B86F36"/>
    <w:rsid w:val="00B92880"/>
    <w:rsid w:val="00B947B9"/>
    <w:rsid w:val="00B94A34"/>
    <w:rsid w:val="00BA3A4B"/>
    <w:rsid w:val="00BA6256"/>
    <w:rsid w:val="00BB138D"/>
    <w:rsid w:val="00BB15A5"/>
    <w:rsid w:val="00BB4410"/>
    <w:rsid w:val="00BB5D92"/>
    <w:rsid w:val="00BD11E6"/>
    <w:rsid w:val="00BE0B84"/>
    <w:rsid w:val="00BF370D"/>
    <w:rsid w:val="00BF7E32"/>
    <w:rsid w:val="00C00E12"/>
    <w:rsid w:val="00C01E7F"/>
    <w:rsid w:val="00C04090"/>
    <w:rsid w:val="00C0469E"/>
    <w:rsid w:val="00C0764F"/>
    <w:rsid w:val="00C07AB9"/>
    <w:rsid w:val="00C157C0"/>
    <w:rsid w:val="00C15E3B"/>
    <w:rsid w:val="00C25FE2"/>
    <w:rsid w:val="00C36F52"/>
    <w:rsid w:val="00C51049"/>
    <w:rsid w:val="00C66ADE"/>
    <w:rsid w:val="00C67C70"/>
    <w:rsid w:val="00C72A86"/>
    <w:rsid w:val="00C750C6"/>
    <w:rsid w:val="00C802AF"/>
    <w:rsid w:val="00C84B95"/>
    <w:rsid w:val="00C86F85"/>
    <w:rsid w:val="00CA4D08"/>
    <w:rsid w:val="00CA5056"/>
    <w:rsid w:val="00CB3087"/>
    <w:rsid w:val="00CB416C"/>
    <w:rsid w:val="00CB4394"/>
    <w:rsid w:val="00CC2579"/>
    <w:rsid w:val="00CC437A"/>
    <w:rsid w:val="00CC53A9"/>
    <w:rsid w:val="00CC5A1F"/>
    <w:rsid w:val="00CC6FE1"/>
    <w:rsid w:val="00CC7E4D"/>
    <w:rsid w:val="00CD2D0C"/>
    <w:rsid w:val="00CE7A20"/>
    <w:rsid w:val="00CF3982"/>
    <w:rsid w:val="00CF75D3"/>
    <w:rsid w:val="00D1343C"/>
    <w:rsid w:val="00D1712D"/>
    <w:rsid w:val="00D26690"/>
    <w:rsid w:val="00D279D1"/>
    <w:rsid w:val="00D34941"/>
    <w:rsid w:val="00D36284"/>
    <w:rsid w:val="00D47FFE"/>
    <w:rsid w:val="00D50A85"/>
    <w:rsid w:val="00D55296"/>
    <w:rsid w:val="00D7697E"/>
    <w:rsid w:val="00D96624"/>
    <w:rsid w:val="00DA57EF"/>
    <w:rsid w:val="00DA60B9"/>
    <w:rsid w:val="00DB0983"/>
    <w:rsid w:val="00DB3545"/>
    <w:rsid w:val="00DB39F9"/>
    <w:rsid w:val="00DB4EC1"/>
    <w:rsid w:val="00DB5DDD"/>
    <w:rsid w:val="00DC012C"/>
    <w:rsid w:val="00DD2166"/>
    <w:rsid w:val="00DE770E"/>
    <w:rsid w:val="00DF58BA"/>
    <w:rsid w:val="00E15F3B"/>
    <w:rsid w:val="00E1736D"/>
    <w:rsid w:val="00E250C7"/>
    <w:rsid w:val="00E33F69"/>
    <w:rsid w:val="00E41E94"/>
    <w:rsid w:val="00E47837"/>
    <w:rsid w:val="00E54EDA"/>
    <w:rsid w:val="00E65D33"/>
    <w:rsid w:val="00E67242"/>
    <w:rsid w:val="00E80F59"/>
    <w:rsid w:val="00E81694"/>
    <w:rsid w:val="00E826C4"/>
    <w:rsid w:val="00E9772B"/>
    <w:rsid w:val="00EA0C6A"/>
    <w:rsid w:val="00EA4082"/>
    <w:rsid w:val="00EA4B87"/>
    <w:rsid w:val="00EA5540"/>
    <w:rsid w:val="00EA72BF"/>
    <w:rsid w:val="00EB0DF1"/>
    <w:rsid w:val="00EB4E55"/>
    <w:rsid w:val="00EB5510"/>
    <w:rsid w:val="00EC3C8A"/>
    <w:rsid w:val="00EC5C77"/>
    <w:rsid w:val="00EC6BEB"/>
    <w:rsid w:val="00EC76C9"/>
    <w:rsid w:val="00ED255A"/>
    <w:rsid w:val="00ED7C3E"/>
    <w:rsid w:val="00EE0BD2"/>
    <w:rsid w:val="00EE31CC"/>
    <w:rsid w:val="00EF51EB"/>
    <w:rsid w:val="00F037D3"/>
    <w:rsid w:val="00F14004"/>
    <w:rsid w:val="00F23FDC"/>
    <w:rsid w:val="00F24B6C"/>
    <w:rsid w:val="00F3304C"/>
    <w:rsid w:val="00F45F5E"/>
    <w:rsid w:val="00F530B9"/>
    <w:rsid w:val="00F53A21"/>
    <w:rsid w:val="00F54D1A"/>
    <w:rsid w:val="00F65F62"/>
    <w:rsid w:val="00F71762"/>
    <w:rsid w:val="00F74C0E"/>
    <w:rsid w:val="00F75B19"/>
    <w:rsid w:val="00F816D6"/>
    <w:rsid w:val="00F817C7"/>
    <w:rsid w:val="00F86457"/>
    <w:rsid w:val="00FA1EC9"/>
    <w:rsid w:val="00FB72AE"/>
    <w:rsid w:val="00FC7573"/>
    <w:rsid w:val="00FD237B"/>
    <w:rsid w:val="00FD6EF0"/>
    <w:rsid w:val="00FE205D"/>
    <w:rsid w:val="00FF0FD2"/>
    <w:rsid w:val="00FF3786"/>
    <w:rsid w:val="00FF667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0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6AAB"/>
    <w:rPr>
      <w:sz w:val="16"/>
      <w:szCs w:val="16"/>
    </w:rPr>
  </w:style>
  <w:style w:type="paragraph" w:styleId="Kommentartext">
    <w:name w:val="annotation text"/>
    <w:basedOn w:val="Standard"/>
    <w:link w:val="KommentartextZchn"/>
    <w:uiPriority w:val="99"/>
    <w:semiHidden/>
    <w:unhideWhenUsed/>
    <w:rsid w:val="002C6A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AAB"/>
    <w:rPr>
      <w:sz w:val="20"/>
      <w:szCs w:val="20"/>
    </w:rPr>
  </w:style>
  <w:style w:type="paragraph" w:styleId="Kommentarthema">
    <w:name w:val="annotation subject"/>
    <w:basedOn w:val="Kommentartext"/>
    <w:next w:val="Kommentartext"/>
    <w:link w:val="KommentarthemaZchn"/>
    <w:uiPriority w:val="99"/>
    <w:semiHidden/>
    <w:unhideWhenUsed/>
    <w:rsid w:val="002C6AAB"/>
    <w:rPr>
      <w:b/>
      <w:bCs/>
    </w:rPr>
  </w:style>
  <w:style w:type="character" w:customStyle="1" w:styleId="KommentarthemaZchn">
    <w:name w:val="Kommentarthema Zchn"/>
    <w:basedOn w:val="KommentartextZchn"/>
    <w:link w:val="Kommentarthema"/>
    <w:uiPriority w:val="99"/>
    <w:semiHidden/>
    <w:rsid w:val="002C6AAB"/>
    <w:rPr>
      <w:b/>
      <w:bCs/>
      <w:sz w:val="20"/>
      <w:szCs w:val="20"/>
    </w:rPr>
  </w:style>
  <w:style w:type="paragraph" w:styleId="Sprechblasentext">
    <w:name w:val="Balloon Text"/>
    <w:basedOn w:val="Standard"/>
    <w:link w:val="SprechblasentextZchn"/>
    <w:uiPriority w:val="99"/>
    <w:semiHidden/>
    <w:unhideWhenUsed/>
    <w:rsid w:val="002C6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AAB"/>
    <w:rPr>
      <w:rFonts w:ascii="Tahoma" w:hAnsi="Tahoma" w:cs="Tahoma"/>
      <w:sz w:val="16"/>
      <w:szCs w:val="16"/>
    </w:rPr>
  </w:style>
  <w:style w:type="character" w:customStyle="1" w:styleId="hps">
    <w:name w:val="hps"/>
    <w:basedOn w:val="Absatz-Standardschriftart"/>
    <w:rsid w:val="00A268E9"/>
  </w:style>
  <w:style w:type="character" w:styleId="Hyperlink">
    <w:name w:val="Hyperlink"/>
    <w:uiPriority w:val="99"/>
    <w:unhideWhenUsed/>
    <w:rsid w:val="00A268E9"/>
    <w:rPr>
      <w:color w:val="0000FF"/>
      <w:u w:val="single"/>
    </w:rPr>
  </w:style>
  <w:style w:type="paragraph" w:styleId="KeinLeerraum">
    <w:name w:val="No Spacing"/>
    <w:uiPriority w:val="1"/>
    <w:qFormat/>
    <w:rsid w:val="00A268E9"/>
    <w:pPr>
      <w:spacing w:after="0" w:line="240" w:lineRule="auto"/>
    </w:pPr>
    <w:rPr>
      <w:rFonts w:ascii="Calibri" w:eastAsia="Calibri" w:hAnsi="Calibri" w:cs="Times New Roman"/>
      <w:lang w:val="de-DE"/>
    </w:rPr>
  </w:style>
  <w:style w:type="paragraph" w:styleId="Listenabsatz">
    <w:name w:val="List Paragraph"/>
    <w:basedOn w:val="Standard"/>
    <w:uiPriority w:val="34"/>
    <w:qFormat/>
    <w:rsid w:val="00881176"/>
    <w:pPr>
      <w:spacing w:after="160" w:line="252" w:lineRule="auto"/>
      <w:ind w:left="720"/>
      <w:contextualSpacing/>
    </w:pPr>
    <w:rPr>
      <w:rFonts w:ascii="Calibri" w:hAnsi="Calibri" w:cs="Times New Roman"/>
    </w:rPr>
  </w:style>
  <w:style w:type="paragraph" w:customStyle="1" w:styleId="Default">
    <w:name w:val="Default"/>
    <w:rsid w:val="00ED255A"/>
    <w:pPr>
      <w:autoSpaceDE w:val="0"/>
      <w:autoSpaceDN w:val="0"/>
      <w:adjustRightInd w:val="0"/>
      <w:spacing w:after="0" w:line="240" w:lineRule="auto"/>
    </w:pPr>
    <w:rPr>
      <w:rFonts w:ascii="Univers LT Std 55" w:hAnsi="Univers LT Std 55" w:cs="Univers LT Std 55"/>
      <w:color w:val="000000"/>
      <w:sz w:val="24"/>
      <w:szCs w:val="24"/>
    </w:rPr>
  </w:style>
  <w:style w:type="paragraph" w:styleId="Kopfzeile">
    <w:name w:val="header"/>
    <w:basedOn w:val="Standard"/>
    <w:link w:val="KopfzeileZchn"/>
    <w:uiPriority w:val="99"/>
    <w:unhideWhenUsed/>
    <w:rsid w:val="00ED25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255A"/>
  </w:style>
  <w:style w:type="paragraph" w:styleId="Fuzeile">
    <w:name w:val="footer"/>
    <w:basedOn w:val="Standard"/>
    <w:link w:val="FuzeileZchn"/>
    <w:uiPriority w:val="99"/>
    <w:unhideWhenUsed/>
    <w:rsid w:val="00ED25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255A"/>
  </w:style>
  <w:style w:type="character" w:styleId="BesuchterHyperlink">
    <w:name w:val="FollowedHyperlink"/>
    <w:basedOn w:val="Absatz-Standardschriftart"/>
    <w:uiPriority w:val="99"/>
    <w:semiHidden/>
    <w:unhideWhenUsed/>
    <w:rsid w:val="00CA4D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0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6AAB"/>
    <w:rPr>
      <w:sz w:val="16"/>
      <w:szCs w:val="16"/>
    </w:rPr>
  </w:style>
  <w:style w:type="paragraph" w:styleId="Kommentartext">
    <w:name w:val="annotation text"/>
    <w:basedOn w:val="Standard"/>
    <w:link w:val="KommentartextZchn"/>
    <w:uiPriority w:val="99"/>
    <w:semiHidden/>
    <w:unhideWhenUsed/>
    <w:rsid w:val="002C6A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AAB"/>
    <w:rPr>
      <w:sz w:val="20"/>
      <w:szCs w:val="20"/>
    </w:rPr>
  </w:style>
  <w:style w:type="paragraph" w:styleId="Kommentarthema">
    <w:name w:val="annotation subject"/>
    <w:basedOn w:val="Kommentartext"/>
    <w:next w:val="Kommentartext"/>
    <w:link w:val="KommentarthemaZchn"/>
    <w:uiPriority w:val="99"/>
    <w:semiHidden/>
    <w:unhideWhenUsed/>
    <w:rsid w:val="002C6AAB"/>
    <w:rPr>
      <w:b/>
      <w:bCs/>
    </w:rPr>
  </w:style>
  <w:style w:type="character" w:customStyle="1" w:styleId="KommentarthemaZchn">
    <w:name w:val="Kommentarthema Zchn"/>
    <w:basedOn w:val="KommentartextZchn"/>
    <w:link w:val="Kommentarthema"/>
    <w:uiPriority w:val="99"/>
    <w:semiHidden/>
    <w:rsid w:val="002C6AAB"/>
    <w:rPr>
      <w:b/>
      <w:bCs/>
      <w:sz w:val="20"/>
      <w:szCs w:val="20"/>
    </w:rPr>
  </w:style>
  <w:style w:type="paragraph" w:styleId="Sprechblasentext">
    <w:name w:val="Balloon Text"/>
    <w:basedOn w:val="Standard"/>
    <w:link w:val="SprechblasentextZchn"/>
    <w:uiPriority w:val="99"/>
    <w:semiHidden/>
    <w:unhideWhenUsed/>
    <w:rsid w:val="002C6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AAB"/>
    <w:rPr>
      <w:rFonts w:ascii="Tahoma" w:hAnsi="Tahoma" w:cs="Tahoma"/>
      <w:sz w:val="16"/>
      <w:szCs w:val="16"/>
    </w:rPr>
  </w:style>
  <w:style w:type="character" w:customStyle="1" w:styleId="hps">
    <w:name w:val="hps"/>
    <w:basedOn w:val="Absatz-Standardschriftart"/>
    <w:rsid w:val="00A268E9"/>
  </w:style>
  <w:style w:type="character" w:styleId="Hyperlink">
    <w:name w:val="Hyperlink"/>
    <w:uiPriority w:val="99"/>
    <w:unhideWhenUsed/>
    <w:rsid w:val="00A268E9"/>
    <w:rPr>
      <w:color w:val="0000FF"/>
      <w:u w:val="single"/>
    </w:rPr>
  </w:style>
  <w:style w:type="paragraph" w:styleId="KeinLeerraum">
    <w:name w:val="No Spacing"/>
    <w:uiPriority w:val="1"/>
    <w:qFormat/>
    <w:rsid w:val="00A268E9"/>
    <w:pPr>
      <w:spacing w:after="0" w:line="240" w:lineRule="auto"/>
    </w:pPr>
    <w:rPr>
      <w:rFonts w:ascii="Calibri" w:eastAsia="Calibri" w:hAnsi="Calibri" w:cs="Times New Roman"/>
      <w:lang w:val="de-DE"/>
    </w:rPr>
  </w:style>
  <w:style w:type="paragraph" w:styleId="Listenabsatz">
    <w:name w:val="List Paragraph"/>
    <w:basedOn w:val="Standard"/>
    <w:uiPriority w:val="34"/>
    <w:qFormat/>
    <w:rsid w:val="00881176"/>
    <w:pPr>
      <w:spacing w:after="160" w:line="252" w:lineRule="auto"/>
      <w:ind w:left="720"/>
      <w:contextualSpacing/>
    </w:pPr>
    <w:rPr>
      <w:rFonts w:ascii="Calibri" w:hAnsi="Calibri" w:cs="Times New Roman"/>
    </w:rPr>
  </w:style>
  <w:style w:type="paragraph" w:customStyle="1" w:styleId="Default">
    <w:name w:val="Default"/>
    <w:rsid w:val="00ED255A"/>
    <w:pPr>
      <w:autoSpaceDE w:val="0"/>
      <w:autoSpaceDN w:val="0"/>
      <w:adjustRightInd w:val="0"/>
      <w:spacing w:after="0" w:line="240" w:lineRule="auto"/>
    </w:pPr>
    <w:rPr>
      <w:rFonts w:ascii="Univers LT Std 55" w:hAnsi="Univers LT Std 55" w:cs="Univers LT Std 55"/>
      <w:color w:val="000000"/>
      <w:sz w:val="24"/>
      <w:szCs w:val="24"/>
    </w:rPr>
  </w:style>
  <w:style w:type="paragraph" w:styleId="Kopfzeile">
    <w:name w:val="header"/>
    <w:basedOn w:val="Standard"/>
    <w:link w:val="KopfzeileZchn"/>
    <w:uiPriority w:val="99"/>
    <w:unhideWhenUsed/>
    <w:rsid w:val="00ED25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255A"/>
  </w:style>
  <w:style w:type="paragraph" w:styleId="Fuzeile">
    <w:name w:val="footer"/>
    <w:basedOn w:val="Standard"/>
    <w:link w:val="FuzeileZchn"/>
    <w:uiPriority w:val="99"/>
    <w:unhideWhenUsed/>
    <w:rsid w:val="00ED25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255A"/>
  </w:style>
  <w:style w:type="character" w:styleId="BesuchterHyperlink">
    <w:name w:val="FollowedHyperlink"/>
    <w:basedOn w:val="Absatz-Standardschriftart"/>
    <w:uiPriority w:val="99"/>
    <w:semiHidden/>
    <w:unhideWhenUsed/>
    <w:rsid w:val="00CA4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998">
      <w:bodyDiv w:val="1"/>
      <w:marLeft w:val="0"/>
      <w:marRight w:val="0"/>
      <w:marTop w:val="0"/>
      <w:marBottom w:val="0"/>
      <w:divBdr>
        <w:top w:val="none" w:sz="0" w:space="0" w:color="auto"/>
        <w:left w:val="none" w:sz="0" w:space="0" w:color="auto"/>
        <w:bottom w:val="none" w:sz="0" w:space="0" w:color="auto"/>
        <w:right w:val="none" w:sz="0" w:space="0" w:color="auto"/>
      </w:divBdr>
    </w:div>
    <w:div w:id="138425813">
      <w:bodyDiv w:val="1"/>
      <w:marLeft w:val="0"/>
      <w:marRight w:val="0"/>
      <w:marTop w:val="0"/>
      <w:marBottom w:val="0"/>
      <w:divBdr>
        <w:top w:val="none" w:sz="0" w:space="0" w:color="auto"/>
        <w:left w:val="none" w:sz="0" w:space="0" w:color="auto"/>
        <w:bottom w:val="none" w:sz="0" w:space="0" w:color="auto"/>
        <w:right w:val="none" w:sz="0" w:space="0" w:color="auto"/>
      </w:divBdr>
    </w:div>
    <w:div w:id="725107904">
      <w:bodyDiv w:val="1"/>
      <w:marLeft w:val="0"/>
      <w:marRight w:val="0"/>
      <w:marTop w:val="0"/>
      <w:marBottom w:val="0"/>
      <w:divBdr>
        <w:top w:val="none" w:sz="0" w:space="0" w:color="auto"/>
        <w:left w:val="none" w:sz="0" w:space="0" w:color="auto"/>
        <w:bottom w:val="none" w:sz="0" w:space="0" w:color="auto"/>
        <w:right w:val="none" w:sz="0" w:space="0" w:color="auto"/>
      </w:divBdr>
    </w:div>
    <w:div w:id="884146545">
      <w:bodyDiv w:val="1"/>
      <w:marLeft w:val="0"/>
      <w:marRight w:val="0"/>
      <w:marTop w:val="0"/>
      <w:marBottom w:val="0"/>
      <w:divBdr>
        <w:top w:val="none" w:sz="0" w:space="0" w:color="auto"/>
        <w:left w:val="none" w:sz="0" w:space="0" w:color="auto"/>
        <w:bottom w:val="none" w:sz="0" w:space="0" w:color="auto"/>
        <w:right w:val="none" w:sz="0" w:space="0" w:color="auto"/>
      </w:divBdr>
    </w:div>
    <w:div w:id="1183014390">
      <w:bodyDiv w:val="1"/>
      <w:marLeft w:val="0"/>
      <w:marRight w:val="0"/>
      <w:marTop w:val="0"/>
      <w:marBottom w:val="0"/>
      <w:divBdr>
        <w:top w:val="none" w:sz="0" w:space="0" w:color="auto"/>
        <w:left w:val="none" w:sz="0" w:space="0" w:color="auto"/>
        <w:bottom w:val="none" w:sz="0" w:space="0" w:color="auto"/>
        <w:right w:val="none" w:sz="0" w:space="0" w:color="auto"/>
      </w:divBdr>
      <w:divsChild>
        <w:div w:id="1019548300">
          <w:marLeft w:val="0"/>
          <w:marRight w:val="0"/>
          <w:marTop w:val="0"/>
          <w:marBottom w:val="0"/>
          <w:divBdr>
            <w:top w:val="none" w:sz="0" w:space="0" w:color="auto"/>
            <w:left w:val="none" w:sz="0" w:space="0" w:color="auto"/>
            <w:bottom w:val="none" w:sz="0" w:space="0" w:color="auto"/>
            <w:right w:val="none" w:sz="0" w:space="0" w:color="auto"/>
          </w:divBdr>
          <w:divsChild>
            <w:div w:id="40132630">
              <w:marLeft w:val="0"/>
              <w:marRight w:val="0"/>
              <w:marTop w:val="0"/>
              <w:marBottom w:val="0"/>
              <w:divBdr>
                <w:top w:val="none" w:sz="0" w:space="0" w:color="auto"/>
                <w:left w:val="none" w:sz="0" w:space="0" w:color="auto"/>
                <w:bottom w:val="none" w:sz="0" w:space="0" w:color="auto"/>
                <w:right w:val="none" w:sz="0" w:space="0" w:color="auto"/>
              </w:divBdr>
            </w:div>
            <w:div w:id="1193882239">
              <w:marLeft w:val="0"/>
              <w:marRight w:val="0"/>
              <w:marTop w:val="0"/>
              <w:marBottom w:val="0"/>
              <w:divBdr>
                <w:top w:val="none" w:sz="0" w:space="0" w:color="auto"/>
                <w:left w:val="none" w:sz="0" w:space="0" w:color="auto"/>
                <w:bottom w:val="none" w:sz="0" w:space="0" w:color="auto"/>
                <w:right w:val="none" w:sz="0" w:space="0" w:color="auto"/>
              </w:divBdr>
              <w:divsChild>
                <w:div w:id="12862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8114">
          <w:marLeft w:val="0"/>
          <w:marRight w:val="0"/>
          <w:marTop w:val="0"/>
          <w:marBottom w:val="0"/>
          <w:divBdr>
            <w:top w:val="none" w:sz="0" w:space="0" w:color="auto"/>
            <w:left w:val="none" w:sz="0" w:space="0" w:color="auto"/>
            <w:bottom w:val="none" w:sz="0" w:space="0" w:color="auto"/>
            <w:right w:val="none" w:sz="0" w:space="0" w:color="auto"/>
          </w:divBdr>
          <w:divsChild>
            <w:div w:id="383914787">
              <w:marLeft w:val="0"/>
              <w:marRight w:val="0"/>
              <w:marTop w:val="0"/>
              <w:marBottom w:val="0"/>
              <w:divBdr>
                <w:top w:val="none" w:sz="0" w:space="0" w:color="auto"/>
                <w:left w:val="none" w:sz="0" w:space="0" w:color="auto"/>
                <w:bottom w:val="none" w:sz="0" w:space="0" w:color="auto"/>
                <w:right w:val="none" w:sz="0" w:space="0" w:color="auto"/>
              </w:divBdr>
            </w:div>
            <w:div w:id="1299382495">
              <w:marLeft w:val="0"/>
              <w:marRight w:val="0"/>
              <w:marTop w:val="0"/>
              <w:marBottom w:val="0"/>
              <w:divBdr>
                <w:top w:val="none" w:sz="0" w:space="0" w:color="auto"/>
                <w:left w:val="none" w:sz="0" w:space="0" w:color="auto"/>
                <w:bottom w:val="none" w:sz="0" w:space="0" w:color="auto"/>
                <w:right w:val="none" w:sz="0" w:space="0" w:color="auto"/>
              </w:divBdr>
              <w:divsChild>
                <w:div w:id="6869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5475">
      <w:bodyDiv w:val="1"/>
      <w:marLeft w:val="0"/>
      <w:marRight w:val="0"/>
      <w:marTop w:val="0"/>
      <w:marBottom w:val="0"/>
      <w:divBdr>
        <w:top w:val="none" w:sz="0" w:space="0" w:color="auto"/>
        <w:left w:val="none" w:sz="0" w:space="0" w:color="auto"/>
        <w:bottom w:val="none" w:sz="0" w:space="0" w:color="auto"/>
        <w:right w:val="none" w:sz="0" w:space="0" w:color="auto"/>
      </w:divBdr>
    </w:div>
    <w:div w:id="1523975683">
      <w:bodyDiv w:val="1"/>
      <w:marLeft w:val="0"/>
      <w:marRight w:val="0"/>
      <w:marTop w:val="0"/>
      <w:marBottom w:val="0"/>
      <w:divBdr>
        <w:top w:val="none" w:sz="0" w:space="0" w:color="auto"/>
        <w:left w:val="none" w:sz="0" w:space="0" w:color="auto"/>
        <w:bottom w:val="none" w:sz="0" w:space="0" w:color="auto"/>
        <w:right w:val="none" w:sz="0" w:space="0" w:color="auto"/>
      </w:divBdr>
    </w:div>
    <w:div w:id="1538202283">
      <w:bodyDiv w:val="1"/>
      <w:marLeft w:val="0"/>
      <w:marRight w:val="0"/>
      <w:marTop w:val="0"/>
      <w:marBottom w:val="0"/>
      <w:divBdr>
        <w:top w:val="none" w:sz="0" w:space="0" w:color="auto"/>
        <w:left w:val="none" w:sz="0" w:space="0" w:color="auto"/>
        <w:bottom w:val="none" w:sz="0" w:space="0" w:color="auto"/>
        <w:right w:val="none" w:sz="0" w:space="0" w:color="auto"/>
      </w:divBdr>
    </w:div>
    <w:div w:id="1645041604">
      <w:bodyDiv w:val="1"/>
      <w:marLeft w:val="0"/>
      <w:marRight w:val="0"/>
      <w:marTop w:val="0"/>
      <w:marBottom w:val="0"/>
      <w:divBdr>
        <w:top w:val="none" w:sz="0" w:space="0" w:color="auto"/>
        <w:left w:val="none" w:sz="0" w:space="0" w:color="auto"/>
        <w:bottom w:val="none" w:sz="0" w:space="0" w:color="auto"/>
        <w:right w:val="none" w:sz="0" w:space="0" w:color="auto"/>
      </w:divBdr>
    </w:div>
    <w:div w:id="1730761667">
      <w:bodyDiv w:val="1"/>
      <w:marLeft w:val="0"/>
      <w:marRight w:val="0"/>
      <w:marTop w:val="0"/>
      <w:marBottom w:val="0"/>
      <w:divBdr>
        <w:top w:val="none" w:sz="0" w:space="0" w:color="auto"/>
        <w:left w:val="none" w:sz="0" w:space="0" w:color="auto"/>
        <w:bottom w:val="none" w:sz="0" w:space="0" w:color="auto"/>
        <w:right w:val="none" w:sz="0" w:space="0" w:color="auto"/>
      </w:divBdr>
    </w:div>
    <w:div w:id="1736977125">
      <w:bodyDiv w:val="1"/>
      <w:marLeft w:val="0"/>
      <w:marRight w:val="0"/>
      <w:marTop w:val="0"/>
      <w:marBottom w:val="0"/>
      <w:divBdr>
        <w:top w:val="none" w:sz="0" w:space="0" w:color="auto"/>
        <w:left w:val="none" w:sz="0" w:space="0" w:color="auto"/>
        <w:bottom w:val="none" w:sz="0" w:space="0" w:color="auto"/>
        <w:right w:val="none" w:sz="0" w:space="0" w:color="auto"/>
      </w:divBdr>
    </w:div>
    <w:div w:id="1844271965">
      <w:bodyDiv w:val="1"/>
      <w:marLeft w:val="0"/>
      <w:marRight w:val="0"/>
      <w:marTop w:val="0"/>
      <w:marBottom w:val="0"/>
      <w:divBdr>
        <w:top w:val="none" w:sz="0" w:space="0" w:color="auto"/>
        <w:left w:val="none" w:sz="0" w:space="0" w:color="auto"/>
        <w:bottom w:val="none" w:sz="0" w:space="0" w:color="auto"/>
        <w:right w:val="none" w:sz="0" w:space="0" w:color="auto"/>
      </w:divBdr>
    </w:div>
    <w:div w:id="20013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pro.lbg.ac.at"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archpro.lbg.ac.at" TargetMode="External"/><Relationship Id="rId12" Type="http://schemas.openxmlformats.org/officeDocument/2006/relationships/hyperlink" Target="http://archpro.lbg.a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ristina.Einwoegerer@archpro.lbg.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Brandl Emilie</dc:creator>
  <cp:lastModifiedBy>Emilie Brandl</cp:lastModifiedBy>
  <cp:revision>20</cp:revision>
  <cp:lastPrinted>2017-04-27T11:29:00Z</cp:lastPrinted>
  <dcterms:created xsi:type="dcterms:W3CDTF">2017-05-19T07:50:00Z</dcterms:created>
  <dcterms:modified xsi:type="dcterms:W3CDTF">2017-05-19T11:46:00Z</dcterms:modified>
</cp:coreProperties>
</file>