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D81" w:rsidRPr="00682D4A" w:rsidRDefault="00986D81"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0754CD" w:rsidRPr="00682D4A" w:rsidRDefault="000754CD"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6E48CB" w:rsidRDefault="006E48CB"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color w:val="212121"/>
          <w:sz w:val="28"/>
          <w:szCs w:val="28"/>
          <w:lang w:val="de-DE" w:eastAsia="nb-NO"/>
        </w:rPr>
      </w:pPr>
      <w:r w:rsidRPr="006E48CB">
        <w:rPr>
          <w:rFonts w:eastAsia="Times New Roman" w:cstheme="minorHAnsi"/>
          <w:b/>
          <w:color w:val="212121"/>
          <w:sz w:val="28"/>
          <w:szCs w:val="28"/>
          <w:lang w:val="de-DE" w:eastAsia="nb-NO"/>
        </w:rPr>
        <w:t xml:space="preserve">Bodenradar entdeckt Wikingerschiff in Norwegen </w:t>
      </w:r>
    </w:p>
    <w:p w:rsidR="006E48CB" w:rsidRPr="00682D4A" w:rsidRDefault="006E48CB"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6E48CB" w:rsidRDefault="00B27C24"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color w:val="212121"/>
          <w:lang w:val="de-DE" w:eastAsia="nb-NO"/>
        </w:rPr>
      </w:pPr>
      <w:r>
        <w:rPr>
          <w:rFonts w:eastAsia="Times New Roman" w:cstheme="minorHAnsi"/>
          <w:b/>
          <w:color w:val="212121"/>
          <w:lang w:val="de-DE" w:eastAsia="nb-NO"/>
        </w:rPr>
        <w:t>A</w:t>
      </w:r>
      <w:r w:rsidR="006E48CB" w:rsidRPr="00B27C24">
        <w:rPr>
          <w:rFonts w:eastAsia="Times New Roman" w:cstheme="minorHAnsi"/>
          <w:b/>
          <w:color w:val="212121"/>
          <w:lang w:val="de-DE" w:eastAsia="nb-NO"/>
        </w:rPr>
        <w:t>usgerüstet mit einem motorisierten hochauflösenden Bodenradar haben Archäolog</w:t>
      </w:r>
      <w:r w:rsidR="008B3889">
        <w:rPr>
          <w:rFonts w:eastAsia="Times New Roman" w:cstheme="minorHAnsi"/>
          <w:b/>
          <w:color w:val="212121"/>
          <w:lang w:val="de-DE" w:eastAsia="nb-NO"/>
        </w:rPr>
        <w:t>Innen</w:t>
      </w:r>
      <w:r w:rsidR="006E48CB" w:rsidRPr="00B27C24">
        <w:rPr>
          <w:rFonts w:eastAsia="Times New Roman" w:cstheme="minorHAnsi"/>
          <w:b/>
          <w:color w:val="212121"/>
          <w:lang w:val="de-DE" w:eastAsia="nb-NO"/>
        </w:rPr>
        <w:t xml:space="preserve"> </w:t>
      </w:r>
      <w:r w:rsidRPr="00B27C24">
        <w:rPr>
          <w:rFonts w:eastAsia="Times New Roman" w:cstheme="minorHAnsi"/>
          <w:b/>
          <w:color w:val="212121"/>
          <w:lang w:val="de-DE" w:eastAsia="nb-NO"/>
        </w:rPr>
        <w:t xml:space="preserve">in der Region Østfold in Norwegen </w:t>
      </w:r>
      <w:r w:rsidR="006E48CB" w:rsidRPr="00B27C24">
        <w:rPr>
          <w:rFonts w:eastAsia="Times New Roman" w:cstheme="minorHAnsi"/>
          <w:b/>
          <w:color w:val="212121"/>
          <w:lang w:val="de-DE" w:eastAsia="nb-NO"/>
        </w:rPr>
        <w:t>ein Wikingerschiff und eine große Anzahl von Grabhügeln und Langhäusern entdeckt. Die Archäolog</w:t>
      </w:r>
      <w:r w:rsidR="008B3889">
        <w:rPr>
          <w:rFonts w:eastAsia="Times New Roman" w:cstheme="minorHAnsi"/>
          <w:b/>
          <w:color w:val="212121"/>
          <w:lang w:val="de-DE" w:eastAsia="nb-NO"/>
        </w:rPr>
        <w:t>Innen</w:t>
      </w:r>
      <w:r w:rsidR="006E48CB" w:rsidRPr="00B27C24">
        <w:rPr>
          <w:rFonts w:eastAsia="Times New Roman" w:cstheme="minorHAnsi"/>
          <w:b/>
          <w:color w:val="212121"/>
          <w:lang w:val="de-DE" w:eastAsia="nb-NO"/>
        </w:rPr>
        <w:t xml:space="preserve"> vom norwegischen Institut für Kulturgüterforschung (NIKU) haben mit der vom Ludwig Boltzmann Institut für archäologische Prospektion und virtuelle Archäologie</w:t>
      </w:r>
      <w:r w:rsidRPr="00B27C24">
        <w:rPr>
          <w:rFonts w:eastAsia="Times New Roman" w:cstheme="minorHAnsi"/>
          <w:b/>
          <w:color w:val="212121"/>
          <w:lang w:val="de-DE" w:eastAsia="nb-NO"/>
        </w:rPr>
        <w:t xml:space="preserve"> (LBI ArchPro)</w:t>
      </w:r>
      <w:r w:rsidR="006E48CB" w:rsidRPr="00B27C24">
        <w:rPr>
          <w:rFonts w:eastAsia="Times New Roman" w:cstheme="minorHAnsi"/>
          <w:b/>
          <w:color w:val="212121"/>
          <w:lang w:val="de-DE" w:eastAsia="nb-NO"/>
        </w:rPr>
        <w:t xml:space="preserve"> in Wien und Niederösterreich entwickelten Technologie diese einzigartige Entdeckung gemacht. Das Wikingerschiff befindet sich knapp unter der Bodenoberfläche in einer Tiefe von ungefähr 50 cm und wurde ursprünglich in einem Grabhügel bestattet. Die digitalen </w:t>
      </w:r>
      <w:r w:rsidR="00992783" w:rsidRPr="00B27C24">
        <w:rPr>
          <w:rFonts w:eastAsia="Times New Roman" w:cstheme="minorHAnsi"/>
          <w:b/>
          <w:color w:val="212121"/>
          <w:lang w:val="de-DE" w:eastAsia="nb-NO"/>
        </w:rPr>
        <w:t xml:space="preserve">Visualisierungen </w:t>
      </w:r>
      <w:r w:rsidR="00992783">
        <w:rPr>
          <w:rFonts w:eastAsia="Times New Roman" w:cstheme="minorHAnsi"/>
          <w:b/>
          <w:color w:val="212121"/>
          <w:lang w:val="de-DE" w:eastAsia="nb-NO"/>
        </w:rPr>
        <w:t xml:space="preserve">der </w:t>
      </w:r>
      <w:r w:rsidR="006E48CB" w:rsidRPr="00B27C24">
        <w:rPr>
          <w:rFonts w:eastAsia="Times New Roman" w:cstheme="minorHAnsi"/>
          <w:b/>
          <w:color w:val="212121"/>
          <w:lang w:val="de-DE" w:eastAsia="nb-NO"/>
        </w:rPr>
        <w:t>Radardaten zeigen eine klar erkenntliche schiffsförmige Struktur mit einer Länge von 20 m. Die Daten deuten darauf hin</w:t>
      </w:r>
      <w:r w:rsidR="00B6207D">
        <w:rPr>
          <w:rFonts w:eastAsia="Times New Roman" w:cstheme="minorHAnsi"/>
          <w:b/>
          <w:color w:val="212121"/>
          <w:lang w:val="de-DE" w:eastAsia="nb-NO"/>
        </w:rPr>
        <w:t>,</w:t>
      </w:r>
      <w:r w:rsidR="006E48CB" w:rsidRPr="00B27C24">
        <w:rPr>
          <w:rFonts w:eastAsia="Times New Roman" w:cstheme="minorHAnsi"/>
          <w:b/>
          <w:color w:val="212121"/>
          <w:lang w:val="de-DE" w:eastAsia="nb-NO"/>
        </w:rPr>
        <w:t xml:space="preserve"> dass der untere Teil des Schiffes bis heute gut konserviert ist. Weitere zerstörungsfreie Untersuchungen sind geplant</w:t>
      </w:r>
      <w:r w:rsidR="008B3889">
        <w:rPr>
          <w:rFonts w:eastAsia="Times New Roman" w:cstheme="minorHAnsi"/>
          <w:b/>
          <w:color w:val="212121"/>
          <w:lang w:val="de-DE" w:eastAsia="nb-NO"/>
        </w:rPr>
        <w:t>,</w:t>
      </w:r>
      <w:r w:rsidR="006E48CB" w:rsidRPr="00B27C24">
        <w:rPr>
          <w:rFonts w:eastAsia="Times New Roman" w:cstheme="minorHAnsi"/>
          <w:b/>
          <w:color w:val="212121"/>
          <w:lang w:val="de-DE" w:eastAsia="nb-NO"/>
        </w:rPr>
        <w:t xml:space="preserve"> um diesen besonderen Fund und die umgebende Landschaft digital zu kartieren. </w:t>
      </w:r>
    </w:p>
    <w:p w:rsidR="00992783" w:rsidRPr="00682D4A" w:rsidRDefault="00992783"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6E48CB" w:rsidRPr="00992783" w:rsidRDefault="008B3889"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r w:rsidRPr="00402130">
        <w:rPr>
          <w:rFonts w:eastAsia="Times New Roman" w:cstheme="minorHAnsi"/>
          <w:i/>
          <w:color w:val="212121"/>
          <w:lang w:val="de-DE" w:eastAsia="nb-NO"/>
        </w:rPr>
        <w:t>Wien, 15. Oktober 2018.</w:t>
      </w:r>
      <w:r>
        <w:rPr>
          <w:rFonts w:eastAsia="Times New Roman" w:cstheme="minorHAnsi"/>
          <w:color w:val="212121"/>
          <w:lang w:val="de-DE" w:eastAsia="nb-NO"/>
        </w:rPr>
        <w:t xml:space="preserve"> </w:t>
      </w:r>
      <w:r w:rsidR="006E48CB" w:rsidRPr="00992783">
        <w:rPr>
          <w:rFonts w:eastAsia="Times New Roman" w:cstheme="minorHAnsi"/>
          <w:color w:val="212121"/>
          <w:lang w:val="de-DE" w:eastAsia="nb-NO"/>
        </w:rPr>
        <w:t>Der sensationelle Fund befindet sich in Viksletta</w:t>
      </w:r>
      <w:r>
        <w:rPr>
          <w:rFonts w:eastAsia="Times New Roman" w:cstheme="minorHAnsi"/>
          <w:color w:val="212121"/>
          <w:lang w:val="de-DE" w:eastAsia="nb-NO"/>
        </w:rPr>
        <w:t>,</w:t>
      </w:r>
      <w:r w:rsidR="006E48CB" w:rsidRPr="00992783">
        <w:rPr>
          <w:rFonts w:eastAsia="Times New Roman" w:cstheme="minorHAnsi"/>
          <w:color w:val="212121"/>
          <w:lang w:val="de-DE" w:eastAsia="nb-NO"/>
        </w:rPr>
        <w:t xml:space="preserve"> in direkter Nachbarschaft zum monumentalen Grabhügel von Jelle in Østfold, Norwegen. Das Team hat die Überreste von zumindest</w:t>
      </w:r>
      <w:r w:rsidR="00992783">
        <w:rPr>
          <w:rFonts w:eastAsia="Times New Roman" w:cstheme="minorHAnsi"/>
          <w:color w:val="212121"/>
          <w:lang w:val="de-DE" w:eastAsia="nb-NO"/>
        </w:rPr>
        <w:t xml:space="preserve"> </w:t>
      </w:r>
      <w:r w:rsidR="006E48CB" w:rsidRPr="00992783">
        <w:rPr>
          <w:rFonts w:eastAsia="Times New Roman" w:cstheme="minorHAnsi"/>
          <w:color w:val="212121"/>
          <w:lang w:val="de-DE" w:eastAsia="nb-NO"/>
        </w:rPr>
        <w:t xml:space="preserve">acht bisher völlig unbekannten </w:t>
      </w:r>
      <w:r w:rsidR="00992783">
        <w:rPr>
          <w:rFonts w:eastAsia="Times New Roman" w:cstheme="minorHAnsi"/>
          <w:color w:val="212121"/>
          <w:lang w:val="de-DE" w:eastAsia="nb-NO"/>
        </w:rPr>
        <w:t xml:space="preserve">und vom Pflug zerstörten </w:t>
      </w:r>
      <w:r w:rsidR="006E48CB" w:rsidRPr="00992783">
        <w:rPr>
          <w:rFonts w:eastAsia="Times New Roman" w:cstheme="minorHAnsi"/>
          <w:color w:val="212121"/>
          <w:lang w:val="de-DE" w:eastAsia="nb-NO"/>
        </w:rPr>
        <w:t>Grabhügeln lokalisiert</w:t>
      </w:r>
      <w:r w:rsidR="00992783">
        <w:rPr>
          <w:rFonts w:eastAsia="Times New Roman" w:cstheme="minorHAnsi"/>
          <w:color w:val="212121"/>
          <w:lang w:val="de-DE" w:eastAsia="nb-NO"/>
        </w:rPr>
        <w:t>.</w:t>
      </w:r>
      <w:r>
        <w:rPr>
          <w:rFonts w:eastAsia="Times New Roman" w:cstheme="minorHAnsi"/>
          <w:color w:val="212121"/>
          <w:lang w:val="de-DE" w:eastAsia="nb-NO"/>
        </w:rPr>
        <w:t xml:space="preserve"> </w:t>
      </w:r>
      <w:r w:rsidR="006E48CB" w:rsidRPr="00992783">
        <w:rPr>
          <w:rFonts w:eastAsia="Times New Roman" w:cstheme="minorHAnsi"/>
          <w:color w:val="212121"/>
          <w:lang w:val="de-DE" w:eastAsia="nb-NO"/>
        </w:rPr>
        <w:t>Mithilfe des Bodenradar</w:t>
      </w:r>
      <w:r w:rsidR="00992783">
        <w:rPr>
          <w:rFonts w:eastAsia="Times New Roman" w:cstheme="minorHAnsi"/>
          <w:color w:val="212121"/>
          <w:lang w:val="de-DE" w:eastAsia="nb-NO"/>
        </w:rPr>
        <w:t>s</w:t>
      </w:r>
      <w:r w:rsidR="006E48CB" w:rsidRPr="00992783">
        <w:rPr>
          <w:rFonts w:eastAsia="Times New Roman" w:cstheme="minorHAnsi"/>
          <w:color w:val="212121"/>
          <w:lang w:val="de-DE" w:eastAsia="nb-NO"/>
        </w:rPr>
        <w:t xml:space="preserve"> ist es jedoch möglich</w:t>
      </w:r>
      <w:r>
        <w:rPr>
          <w:rFonts w:eastAsia="Times New Roman" w:cstheme="minorHAnsi"/>
          <w:color w:val="212121"/>
          <w:lang w:val="de-DE" w:eastAsia="nb-NO"/>
        </w:rPr>
        <w:t>,</w:t>
      </w:r>
      <w:r w:rsidR="006E48CB" w:rsidRPr="00992783">
        <w:rPr>
          <w:rFonts w:eastAsia="Times New Roman" w:cstheme="minorHAnsi"/>
          <w:color w:val="212121"/>
          <w:lang w:val="de-DE" w:eastAsia="nb-NO"/>
        </w:rPr>
        <w:t xml:space="preserve"> die Überreste und die umfassenden Gräben dieser massiven Monumente bis in kleinste Details zu kartieren.</w:t>
      </w:r>
      <w:r>
        <w:rPr>
          <w:rFonts w:eastAsia="Times New Roman" w:cstheme="minorHAnsi"/>
          <w:color w:val="212121"/>
          <w:lang w:val="de-DE" w:eastAsia="nb-NO"/>
        </w:rPr>
        <w:t xml:space="preserve"> </w:t>
      </w:r>
      <w:r w:rsidR="006E48CB" w:rsidRPr="00992783">
        <w:rPr>
          <w:rFonts w:eastAsia="Times New Roman" w:cstheme="minorHAnsi"/>
          <w:color w:val="212121"/>
          <w:lang w:val="de-DE" w:eastAsia="nb-NO"/>
        </w:rPr>
        <w:t>Einer dieser zerstörten Grabhügel zeigt deutlich die Überreste eines</w:t>
      </w:r>
      <w:r w:rsidR="00992783">
        <w:rPr>
          <w:rFonts w:eastAsia="Times New Roman" w:cstheme="minorHAnsi"/>
          <w:color w:val="212121"/>
          <w:lang w:val="de-DE" w:eastAsia="nb-NO"/>
        </w:rPr>
        <w:t xml:space="preserve"> </w:t>
      </w:r>
      <w:r w:rsidR="006E48CB" w:rsidRPr="00992783">
        <w:rPr>
          <w:rFonts w:eastAsia="Times New Roman" w:cstheme="minorHAnsi"/>
          <w:color w:val="212121"/>
          <w:lang w:val="de-DE" w:eastAsia="nb-NO"/>
        </w:rPr>
        <w:t>ursprünglich im Hügel bestatteten Wikingerschiff</w:t>
      </w:r>
      <w:r w:rsidR="00992783">
        <w:rPr>
          <w:rFonts w:eastAsia="Times New Roman" w:cstheme="minorHAnsi"/>
          <w:color w:val="212121"/>
          <w:lang w:val="de-DE" w:eastAsia="nb-NO"/>
        </w:rPr>
        <w:t>es</w:t>
      </w:r>
      <w:r w:rsidR="006E48CB" w:rsidRPr="00992783">
        <w:rPr>
          <w:rFonts w:eastAsia="Times New Roman" w:cstheme="minorHAnsi"/>
          <w:color w:val="212121"/>
          <w:lang w:val="de-DE" w:eastAsia="nb-NO"/>
        </w:rPr>
        <w:t xml:space="preserve">. Es gibt klare </w:t>
      </w:r>
      <w:r w:rsidR="001C6DDE">
        <w:rPr>
          <w:rFonts w:eastAsia="Times New Roman" w:cstheme="minorHAnsi"/>
          <w:color w:val="212121"/>
          <w:lang w:val="de-DE" w:eastAsia="nb-NO"/>
        </w:rPr>
        <w:t xml:space="preserve">Hinweise </w:t>
      </w:r>
      <w:r w:rsidR="006E48CB" w:rsidRPr="00992783">
        <w:rPr>
          <w:rFonts w:eastAsia="Times New Roman" w:cstheme="minorHAnsi"/>
          <w:color w:val="212121"/>
          <w:lang w:val="de-DE" w:eastAsia="nb-NO"/>
        </w:rPr>
        <w:t>darauf</w:t>
      </w:r>
      <w:r w:rsidR="001C6DDE">
        <w:rPr>
          <w:rFonts w:eastAsia="Times New Roman" w:cstheme="minorHAnsi"/>
          <w:color w:val="212121"/>
          <w:lang w:val="de-DE" w:eastAsia="nb-NO"/>
        </w:rPr>
        <w:t xml:space="preserve">, </w:t>
      </w:r>
      <w:r w:rsidR="006E48CB" w:rsidRPr="00992783">
        <w:rPr>
          <w:rFonts w:eastAsia="Times New Roman" w:cstheme="minorHAnsi"/>
          <w:color w:val="212121"/>
          <w:lang w:val="de-DE" w:eastAsia="nb-NO"/>
        </w:rPr>
        <w:t>dass der Kiel u</w:t>
      </w:r>
      <w:r w:rsidR="00992783">
        <w:rPr>
          <w:rFonts w:eastAsia="Times New Roman" w:cstheme="minorHAnsi"/>
          <w:color w:val="212121"/>
          <w:lang w:val="de-DE" w:eastAsia="nb-NO"/>
        </w:rPr>
        <w:t>n</w:t>
      </w:r>
      <w:r w:rsidR="006E48CB" w:rsidRPr="00992783">
        <w:rPr>
          <w:rFonts w:eastAsia="Times New Roman" w:cstheme="minorHAnsi"/>
          <w:color w:val="212121"/>
          <w:lang w:val="de-DE" w:eastAsia="nb-NO"/>
        </w:rPr>
        <w:t>d der untere Teil des Schiffes in diesem Grab noch bestens konserviert sind. Basierend auf</w:t>
      </w:r>
      <w:r>
        <w:rPr>
          <w:rFonts w:eastAsia="Times New Roman" w:cstheme="minorHAnsi"/>
          <w:color w:val="212121"/>
          <w:lang w:val="de-DE" w:eastAsia="nb-NO"/>
        </w:rPr>
        <w:t xml:space="preserve"> </w:t>
      </w:r>
      <w:r w:rsidR="00402130">
        <w:rPr>
          <w:rFonts w:eastAsia="Times New Roman" w:cstheme="minorHAnsi"/>
          <w:color w:val="212121"/>
          <w:lang w:val="de-DE" w:eastAsia="nb-NO"/>
        </w:rPr>
        <w:t>dem Wissen über andere bekannte Wikingerschiffe</w:t>
      </w:r>
      <w:r w:rsidR="00B27C24" w:rsidRPr="00992783">
        <w:rPr>
          <w:rFonts w:eastAsia="Times New Roman" w:cstheme="minorHAnsi"/>
          <w:color w:val="212121"/>
          <w:lang w:val="de-DE" w:eastAsia="nb-NO"/>
        </w:rPr>
        <w:t xml:space="preserve"> er</w:t>
      </w:r>
      <w:r w:rsidR="001C6DDE">
        <w:rPr>
          <w:rFonts w:eastAsia="Times New Roman" w:cstheme="minorHAnsi"/>
          <w:color w:val="212121"/>
          <w:lang w:val="de-DE" w:eastAsia="nb-NO"/>
        </w:rPr>
        <w:t xml:space="preserve">stellten </w:t>
      </w:r>
      <w:r w:rsidR="00B27C24" w:rsidRPr="00992783">
        <w:rPr>
          <w:rFonts w:eastAsia="Times New Roman" w:cstheme="minorHAnsi"/>
          <w:color w:val="212121"/>
          <w:lang w:val="de-DE" w:eastAsia="nb-NO"/>
        </w:rPr>
        <w:t>die Archäolog</w:t>
      </w:r>
      <w:r>
        <w:rPr>
          <w:rFonts w:eastAsia="Times New Roman" w:cstheme="minorHAnsi"/>
          <w:color w:val="212121"/>
          <w:lang w:val="de-DE" w:eastAsia="nb-NO"/>
        </w:rPr>
        <w:t>Innen</w:t>
      </w:r>
      <w:r w:rsidR="00B27C24" w:rsidRPr="00992783">
        <w:rPr>
          <w:rFonts w:eastAsia="Times New Roman" w:cstheme="minorHAnsi"/>
          <w:color w:val="212121"/>
          <w:lang w:val="de-DE" w:eastAsia="nb-NO"/>
        </w:rPr>
        <w:t xml:space="preserve"> eine erste hypothetische Rekonstruktion des Schiffs.</w:t>
      </w:r>
    </w:p>
    <w:p w:rsidR="00B27C24" w:rsidRPr="00992783" w:rsidRDefault="00B27C24"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6E48CB" w:rsidRPr="00992783" w:rsidRDefault="001C6DDE"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r w:rsidRPr="001C6DDE">
        <w:rPr>
          <w:rFonts w:eastAsia="Times New Roman" w:cstheme="minorHAnsi"/>
          <w:i/>
          <w:color w:val="212121"/>
          <w:lang w:val="de-DE" w:eastAsia="nb-NO"/>
        </w:rPr>
        <w:t>„W</w:t>
      </w:r>
      <w:r w:rsidR="00B27C24" w:rsidRPr="001C6DDE">
        <w:rPr>
          <w:rFonts w:eastAsia="Times New Roman" w:cstheme="minorHAnsi"/>
          <w:i/>
          <w:color w:val="212121"/>
          <w:lang w:val="de-DE" w:eastAsia="nb-NO"/>
        </w:rPr>
        <w:t>ir sind sicher</w:t>
      </w:r>
      <w:r w:rsidR="00B6207D">
        <w:rPr>
          <w:rFonts w:eastAsia="Times New Roman" w:cstheme="minorHAnsi"/>
          <w:i/>
          <w:color w:val="212121"/>
          <w:lang w:val="de-DE" w:eastAsia="nb-NO"/>
        </w:rPr>
        <w:t>,</w:t>
      </w:r>
      <w:r w:rsidR="00B27C24" w:rsidRPr="001C6DDE">
        <w:rPr>
          <w:rFonts w:eastAsia="Times New Roman" w:cstheme="minorHAnsi"/>
          <w:i/>
          <w:color w:val="212121"/>
          <w:lang w:val="de-DE" w:eastAsia="nb-NO"/>
        </w:rPr>
        <w:t xml:space="preserve"> dass hier ein Schiff bestattet ist</w:t>
      </w:r>
      <w:r w:rsidR="00B6207D">
        <w:rPr>
          <w:rFonts w:eastAsia="Times New Roman" w:cstheme="minorHAnsi"/>
          <w:i/>
          <w:color w:val="212121"/>
          <w:lang w:val="de-DE" w:eastAsia="nb-NO"/>
        </w:rPr>
        <w:t>.</w:t>
      </w:r>
      <w:r w:rsidR="00B27C24" w:rsidRPr="001C6DDE">
        <w:rPr>
          <w:rFonts w:eastAsia="Times New Roman" w:cstheme="minorHAnsi"/>
          <w:i/>
          <w:color w:val="212121"/>
          <w:lang w:val="de-DE" w:eastAsia="nb-NO"/>
        </w:rPr>
        <w:t xml:space="preserve"> </w:t>
      </w:r>
      <w:r w:rsidR="00B6207D">
        <w:rPr>
          <w:rFonts w:eastAsia="Times New Roman" w:cstheme="minorHAnsi"/>
          <w:i/>
          <w:color w:val="212121"/>
          <w:lang w:val="de-DE" w:eastAsia="nb-NO"/>
        </w:rPr>
        <w:t>W</w:t>
      </w:r>
      <w:r w:rsidR="00B27C24" w:rsidRPr="001C6DDE">
        <w:rPr>
          <w:rFonts w:eastAsia="Times New Roman" w:cstheme="minorHAnsi"/>
          <w:i/>
          <w:color w:val="212121"/>
          <w:lang w:val="de-DE" w:eastAsia="nb-NO"/>
        </w:rPr>
        <w:t>ie viel tatsächlich noch erhalten ist</w:t>
      </w:r>
      <w:r w:rsidR="00B6207D">
        <w:rPr>
          <w:rFonts w:eastAsia="Times New Roman" w:cstheme="minorHAnsi"/>
          <w:i/>
          <w:color w:val="212121"/>
          <w:lang w:val="de-DE" w:eastAsia="nb-NO"/>
        </w:rPr>
        <w:t>, ist</w:t>
      </w:r>
      <w:r w:rsidR="00B27C24" w:rsidRPr="001C6DDE">
        <w:rPr>
          <w:rFonts w:eastAsia="Times New Roman" w:cstheme="minorHAnsi"/>
          <w:i/>
          <w:color w:val="212121"/>
          <w:lang w:val="de-DE" w:eastAsia="nb-NO"/>
        </w:rPr>
        <w:t xml:space="preserve"> vor weiteren Untersuchungen schwer zu sagen</w:t>
      </w:r>
      <w:r w:rsidRPr="001C6DDE">
        <w:rPr>
          <w:rFonts w:eastAsia="Times New Roman" w:cstheme="minorHAnsi"/>
          <w:i/>
          <w:color w:val="212121"/>
          <w:lang w:val="de-DE" w:eastAsia="nb-NO"/>
        </w:rPr>
        <w:t>“</w:t>
      </w:r>
      <w:r w:rsidR="00B27C24" w:rsidRPr="001C6DDE">
        <w:rPr>
          <w:rFonts w:eastAsia="Times New Roman" w:cstheme="minorHAnsi"/>
          <w:i/>
          <w:color w:val="212121"/>
          <w:lang w:val="de-DE" w:eastAsia="nb-NO"/>
        </w:rPr>
        <w:t>,</w:t>
      </w:r>
      <w:r w:rsidR="00B27C24" w:rsidRPr="00992783">
        <w:rPr>
          <w:rFonts w:eastAsia="Times New Roman" w:cstheme="minorHAnsi"/>
          <w:color w:val="212121"/>
          <w:lang w:val="de-DE" w:eastAsia="nb-NO"/>
        </w:rPr>
        <w:t xml:space="preserve"> sagt Morten Hanisch, Landeskonservator von Østfold. </w:t>
      </w:r>
    </w:p>
    <w:p w:rsidR="00B27C24" w:rsidRPr="00992783" w:rsidRDefault="00B27C24"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B27C24" w:rsidRPr="00992783" w:rsidRDefault="001C6DDE"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r w:rsidRPr="001C6DDE">
        <w:rPr>
          <w:rFonts w:eastAsia="Times New Roman" w:cstheme="minorHAnsi"/>
          <w:i/>
          <w:color w:val="212121"/>
          <w:lang w:val="de-DE" w:eastAsia="nb-NO"/>
        </w:rPr>
        <w:t>„</w:t>
      </w:r>
      <w:r w:rsidR="00B27C24" w:rsidRPr="001C6DDE">
        <w:rPr>
          <w:rFonts w:eastAsia="Times New Roman" w:cstheme="minorHAnsi"/>
          <w:i/>
          <w:color w:val="212121"/>
          <w:lang w:val="de-DE" w:eastAsia="nb-NO"/>
        </w:rPr>
        <w:t>Dieser Befund ist ausgesprochen aufregend</w:t>
      </w:r>
      <w:r w:rsidR="00B6207D">
        <w:rPr>
          <w:rFonts w:eastAsia="Times New Roman" w:cstheme="minorHAnsi"/>
          <w:i/>
          <w:color w:val="212121"/>
          <w:lang w:val="de-DE" w:eastAsia="nb-NO"/>
        </w:rPr>
        <w:t>,</w:t>
      </w:r>
      <w:r w:rsidR="00B27C24" w:rsidRPr="001C6DDE">
        <w:rPr>
          <w:rFonts w:eastAsia="Times New Roman" w:cstheme="minorHAnsi"/>
          <w:i/>
          <w:color w:val="212121"/>
          <w:lang w:val="de-DE" w:eastAsia="nb-NO"/>
        </w:rPr>
        <w:t xml:space="preserve"> da wir bisher nur drei gut erhaltene Wikinger</w:t>
      </w:r>
      <w:r w:rsidRPr="001C6DDE">
        <w:rPr>
          <w:rFonts w:eastAsia="Times New Roman" w:cstheme="minorHAnsi"/>
          <w:i/>
          <w:color w:val="212121"/>
          <w:lang w:val="de-DE" w:eastAsia="nb-NO"/>
        </w:rPr>
        <w:t>s</w:t>
      </w:r>
      <w:r w:rsidR="00B27C24" w:rsidRPr="001C6DDE">
        <w:rPr>
          <w:rFonts w:eastAsia="Times New Roman" w:cstheme="minorHAnsi"/>
          <w:i/>
          <w:color w:val="212121"/>
          <w:lang w:val="de-DE" w:eastAsia="nb-NO"/>
        </w:rPr>
        <w:t>chiffe in Norwegen kennen</w:t>
      </w:r>
      <w:r w:rsidRPr="001C6DDE">
        <w:rPr>
          <w:rFonts w:eastAsia="Times New Roman" w:cstheme="minorHAnsi"/>
          <w:i/>
          <w:color w:val="212121"/>
          <w:lang w:val="de-DE" w:eastAsia="nb-NO"/>
        </w:rPr>
        <w:t>,</w:t>
      </w:r>
      <w:r w:rsidR="00B27C24" w:rsidRPr="001C6DDE">
        <w:rPr>
          <w:rFonts w:eastAsia="Times New Roman" w:cstheme="minorHAnsi"/>
          <w:i/>
          <w:color w:val="212121"/>
          <w:lang w:val="de-DE" w:eastAsia="nb-NO"/>
        </w:rPr>
        <w:t xml:space="preserve"> alle vor über 100 Jahren ausgegraben. Diese</w:t>
      </w:r>
      <w:r w:rsidR="00B6207D">
        <w:rPr>
          <w:rFonts w:eastAsia="Times New Roman" w:cstheme="minorHAnsi"/>
          <w:i/>
          <w:color w:val="212121"/>
          <w:lang w:val="de-DE" w:eastAsia="nb-NO"/>
        </w:rPr>
        <w:t>s</w:t>
      </w:r>
      <w:r w:rsidR="00B27C24" w:rsidRPr="001C6DDE">
        <w:rPr>
          <w:rFonts w:eastAsia="Times New Roman" w:cstheme="minorHAnsi"/>
          <w:i/>
          <w:color w:val="212121"/>
          <w:lang w:val="de-DE" w:eastAsia="nb-NO"/>
        </w:rPr>
        <w:t xml:space="preserve"> Schiff ist von </w:t>
      </w:r>
      <w:r w:rsidRPr="001C6DDE">
        <w:rPr>
          <w:rFonts w:eastAsia="Times New Roman" w:cstheme="minorHAnsi"/>
          <w:i/>
          <w:color w:val="212121"/>
          <w:lang w:val="de-DE" w:eastAsia="nb-NO"/>
        </w:rPr>
        <w:t>großer</w:t>
      </w:r>
      <w:r w:rsidR="00B27C24" w:rsidRPr="001C6DDE">
        <w:rPr>
          <w:rFonts w:eastAsia="Times New Roman" w:cstheme="minorHAnsi"/>
          <w:i/>
          <w:color w:val="212121"/>
          <w:lang w:val="de-DE" w:eastAsia="nb-NO"/>
        </w:rPr>
        <w:t xml:space="preserve"> historischer Bedeutung</w:t>
      </w:r>
      <w:r w:rsidRPr="001C6DDE">
        <w:rPr>
          <w:rFonts w:eastAsia="Times New Roman" w:cstheme="minorHAnsi"/>
          <w:i/>
          <w:color w:val="212121"/>
          <w:lang w:val="de-DE" w:eastAsia="nb-NO"/>
        </w:rPr>
        <w:t xml:space="preserve">, </w:t>
      </w:r>
      <w:r w:rsidR="00B27C24" w:rsidRPr="001C6DDE">
        <w:rPr>
          <w:rFonts w:eastAsia="Times New Roman" w:cstheme="minorHAnsi"/>
          <w:i/>
          <w:color w:val="212121"/>
          <w:lang w:val="de-DE" w:eastAsia="nb-NO"/>
        </w:rPr>
        <w:t>da wir es mit den modernsten Mitteln der Archäologie untersuchen können</w:t>
      </w:r>
      <w:r w:rsidRPr="001C6DDE">
        <w:rPr>
          <w:rFonts w:eastAsia="Times New Roman" w:cstheme="minorHAnsi"/>
          <w:i/>
          <w:color w:val="212121"/>
          <w:lang w:val="de-DE" w:eastAsia="nb-NO"/>
        </w:rPr>
        <w:t>“</w:t>
      </w:r>
      <w:r w:rsidR="00B27C24" w:rsidRPr="001C6DDE">
        <w:rPr>
          <w:rFonts w:eastAsia="Times New Roman" w:cstheme="minorHAnsi"/>
          <w:i/>
          <w:color w:val="212121"/>
          <w:lang w:val="de-DE" w:eastAsia="nb-NO"/>
        </w:rPr>
        <w:t>,</w:t>
      </w:r>
      <w:r w:rsidR="00B27C24" w:rsidRPr="00992783">
        <w:rPr>
          <w:rFonts w:eastAsia="Times New Roman" w:cstheme="minorHAnsi"/>
          <w:color w:val="212121"/>
          <w:lang w:val="de-DE" w:eastAsia="nb-NO"/>
        </w:rPr>
        <w:t xml:space="preserve"> sagt Dr.</w:t>
      </w:r>
      <w:r w:rsidR="008B3889">
        <w:rPr>
          <w:rFonts w:eastAsia="Times New Roman" w:cstheme="minorHAnsi"/>
          <w:color w:val="212121"/>
          <w:lang w:val="de-DE" w:eastAsia="nb-NO"/>
        </w:rPr>
        <w:t> </w:t>
      </w:r>
      <w:r w:rsidR="00B27C24" w:rsidRPr="00992783">
        <w:rPr>
          <w:rFonts w:eastAsia="Times New Roman" w:cstheme="minorHAnsi"/>
          <w:color w:val="212121"/>
          <w:lang w:val="de-DE" w:eastAsia="nb-NO"/>
        </w:rPr>
        <w:t>Knut Paasche, Leiter der Abteilung für digitale Archäologie von NIKU und ausgewiesener Wikingerschiff</w:t>
      </w:r>
      <w:r w:rsidR="008B3889">
        <w:rPr>
          <w:rFonts w:eastAsia="Times New Roman" w:cstheme="minorHAnsi"/>
          <w:color w:val="212121"/>
          <w:lang w:val="de-DE" w:eastAsia="nb-NO"/>
        </w:rPr>
        <w:t>-</w:t>
      </w:r>
      <w:r w:rsidR="00B27C24" w:rsidRPr="00992783">
        <w:rPr>
          <w:rFonts w:eastAsia="Times New Roman" w:cstheme="minorHAnsi"/>
          <w:color w:val="212121"/>
          <w:lang w:val="de-DE" w:eastAsia="nb-NO"/>
        </w:rPr>
        <w:t xml:space="preserve">Experte. </w:t>
      </w:r>
    </w:p>
    <w:p w:rsidR="00B27C24" w:rsidRPr="00992783" w:rsidRDefault="00B27C24"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B27C24" w:rsidRPr="00992783" w:rsidRDefault="00B27C24"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r w:rsidRPr="00992783">
        <w:rPr>
          <w:rFonts w:eastAsia="Times New Roman" w:cstheme="minorHAnsi"/>
          <w:color w:val="212121"/>
          <w:lang w:val="de-DE" w:eastAsia="nb-NO"/>
        </w:rPr>
        <w:t xml:space="preserve">Neben den monumentalen Grabhügeln hat das Bodenradar noch die Überreste von fünf Langhäusern ans Tageslicht gebracht, einige von ihnen von </w:t>
      </w:r>
      <w:r w:rsidR="00C52289">
        <w:rPr>
          <w:rFonts w:eastAsia="Times New Roman" w:cstheme="minorHAnsi"/>
          <w:color w:val="212121"/>
          <w:lang w:val="de-DE" w:eastAsia="nb-NO"/>
        </w:rPr>
        <w:t>beachtlicher</w:t>
      </w:r>
      <w:r w:rsidRPr="00992783">
        <w:rPr>
          <w:rFonts w:eastAsia="Times New Roman" w:cstheme="minorHAnsi"/>
          <w:color w:val="212121"/>
          <w:lang w:val="de-DE" w:eastAsia="nb-NO"/>
        </w:rPr>
        <w:t xml:space="preserve"> Größe, eine Situation vergleichbar mit der Fundstelle Borre in Vestfold, auf der gegenüberliegenden Seite des Oslo Fjords. </w:t>
      </w:r>
    </w:p>
    <w:p w:rsidR="00B27C24" w:rsidRPr="00992783" w:rsidRDefault="00B27C24"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B27C24" w:rsidRDefault="001C6DDE"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r>
        <w:rPr>
          <w:rFonts w:eastAsia="Times New Roman" w:cstheme="minorHAnsi"/>
          <w:i/>
          <w:color w:val="212121"/>
          <w:lang w:val="de-DE" w:eastAsia="nb-NO"/>
        </w:rPr>
        <w:t>„</w:t>
      </w:r>
      <w:r w:rsidR="00B27C24" w:rsidRPr="001C6DDE">
        <w:rPr>
          <w:rFonts w:eastAsia="Times New Roman" w:cstheme="minorHAnsi"/>
          <w:i/>
          <w:color w:val="212121"/>
          <w:lang w:val="de-DE" w:eastAsia="nb-NO"/>
        </w:rPr>
        <w:t xml:space="preserve">Dieser Schiffsfund liegt nicht isoliert, sondern </w:t>
      </w:r>
      <w:r>
        <w:rPr>
          <w:rFonts w:eastAsia="Times New Roman" w:cstheme="minorHAnsi"/>
          <w:i/>
          <w:color w:val="212121"/>
          <w:lang w:val="de-DE" w:eastAsia="nb-NO"/>
        </w:rPr>
        <w:t>war</w:t>
      </w:r>
      <w:r w:rsidR="00B27C24" w:rsidRPr="001C6DDE">
        <w:rPr>
          <w:rFonts w:eastAsia="Times New Roman" w:cstheme="minorHAnsi"/>
          <w:i/>
          <w:color w:val="212121"/>
          <w:lang w:val="de-DE" w:eastAsia="nb-NO"/>
        </w:rPr>
        <w:t xml:space="preserve"> Teil eines Gräberfeldes</w:t>
      </w:r>
      <w:r w:rsidRPr="001C6DDE">
        <w:rPr>
          <w:rFonts w:eastAsia="Times New Roman" w:cstheme="minorHAnsi"/>
          <w:i/>
          <w:color w:val="212121"/>
          <w:lang w:val="de-DE" w:eastAsia="nb-NO"/>
        </w:rPr>
        <w:t>, welches M</w:t>
      </w:r>
      <w:r w:rsidR="00B27C24" w:rsidRPr="001C6DDE">
        <w:rPr>
          <w:rFonts w:eastAsia="Times New Roman" w:cstheme="minorHAnsi"/>
          <w:i/>
          <w:color w:val="212121"/>
          <w:lang w:val="de-DE" w:eastAsia="nb-NO"/>
        </w:rPr>
        <w:t>acht und Einfluss weithin sichtbar repräsentiert</w:t>
      </w:r>
      <w:r>
        <w:rPr>
          <w:rFonts w:eastAsia="Times New Roman" w:cstheme="minorHAnsi"/>
          <w:i/>
          <w:color w:val="212121"/>
          <w:lang w:val="de-DE" w:eastAsia="nb-NO"/>
        </w:rPr>
        <w:t>e</w:t>
      </w:r>
      <w:r w:rsidR="008B3889">
        <w:rPr>
          <w:rFonts w:eastAsia="Times New Roman" w:cstheme="minorHAnsi"/>
          <w:i/>
          <w:color w:val="212121"/>
          <w:lang w:val="de-DE" w:eastAsia="nb-NO"/>
        </w:rPr>
        <w:t>“</w:t>
      </w:r>
      <w:r w:rsidR="00B27C24" w:rsidRPr="00992783">
        <w:rPr>
          <w:rFonts w:eastAsia="Times New Roman" w:cstheme="minorHAnsi"/>
          <w:color w:val="212121"/>
          <w:lang w:val="de-DE" w:eastAsia="nb-NO"/>
        </w:rPr>
        <w:t xml:space="preserve">, sagt der Archäologe Lars Gustavsen, Projektleiter von NIKU. </w:t>
      </w:r>
    </w:p>
    <w:p w:rsidR="00E43066" w:rsidRDefault="00E43066"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E43066" w:rsidRPr="00AF5568" w:rsidRDefault="00E43066" w:rsidP="00E43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AT" w:eastAsia="nb-NO"/>
        </w:rPr>
      </w:pPr>
      <w:r w:rsidRPr="00F4222B">
        <w:rPr>
          <w:rFonts w:eastAsia="Times New Roman" w:cstheme="minorHAnsi"/>
          <w:color w:val="212121"/>
          <w:lang w:val="de-AT" w:eastAsia="nb-NO"/>
        </w:rPr>
        <w:t>Johanna Mikl-Leitner, Landeshauptfrau von Niederösterreich: „</w:t>
      </w:r>
      <w:r w:rsidRPr="00F4222B">
        <w:rPr>
          <w:rFonts w:eastAsia="Times New Roman" w:cstheme="minorHAnsi"/>
          <w:i/>
          <w:color w:val="212121"/>
          <w:lang w:val="de-DE" w:eastAsia="nb-NO"/>
        </w:rPr>
        <w:t xml:space="preserve">Bei dem in ganz Europa erfolgreich operierenden LBI ArchPro zeigt sich, wie wichtig die enge Zusammenarbeit in Forschung und Entwicklung in einem Europa der Regionen ist. Die von Niederösterreich unterstützten Entwicklungen für die digitale Archäologie helfen mit, unser gemeinsames kulturelles Erbe zu erkunden und zu schützen, um es für die Öffentlichkeit zugänglich zu machen, aber auch um es für die nachkommenden Generationen zu bewahren. Das Land Niederösterreich ist stolz, an dieser bedeutenden Entdeckung in </w:t>
      </w:r>
      <w:r w:rsidRPr="00F4222B">
        <w:rPr>
          <w:rFonts w:eastAsia="Times New Roman" w:cstheme="minorHAnsi"/>
          <w:i/>
          <w:color w:val="212121"/>
          <w:lang w:val="de-DE" w:eastAsia="nb-NO"/>
        </w:rPr>
        <w:lastRenderedPageBreak/>
        <w:t xml:space="preserve">Norwegen Anteil zu haben und sieht sich auf dem Weg der Unterstützung von Spitzenforschung zum Wohl unserer Gesellschaft bestätigt. Nach den einzigartigen Entdeckungen wie der Gladiatorenschule oder des ersten Amphitheaters in Carnuntum ist dem LBI ArchPro mit dieser Entdeckung ein weiterer Meilenstein gelungen, der zeigt, wie wichtig die zerstörungsfreie Erkundung und Dokumentation unseres gemeinsamen kulturellen Erbes in Europa ist und in Zukunft werden wird. Das Land Niederösterreich freut sich, als einer der Mitbegründer des LBI ArchPro gemeinsam mit den norwegischen Partnern einen weiteren bedeutenden Fund zur europäischen Geschichte der Bevölkerung zugänglich zu machen. </w:t>
      </w:r>
      <w:r w:rsidRPr="00F4222B">
        <w:rPr>
          <w:i/>
          <w:iCs/>
          <w:color w:val="212121"/>
          <w:lang w:val="de-DE" w:eastAsia="nb-NO"/>
        </w:rPr>
        <w:t>Mit dem LBI ArchPro hat die Digitalisierung auch längst in der Archäologie Einzug gehalten.</w:t>
      </w:r>
      <w:r w:rsidRPr="00F4222B">
        <w:rPr>
          <w:rFonts w:eastAsia="Times New Roman" w:cstheme="minorHAnsi"/>
          <w:color w:val="212121"/>
          <w:lang w:val="de-AT" w:eastAsia="nb-NO"/>
        </w:rPr>
        <w:t>“</w:t>
      </w:r>
    </w:p>
    <w:p w:rsidR="001C6DDE" w:rsidRPr="00992783" w:rsidRDefault="001C6DDE"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p>
    <w:p w:rsidR="00B27C24" w:rsidRDefault="00B27C24"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DE" w:eastAsia="nb-NO"/>
        </w:rPr>
      </w:pPr>
      <w:r w:rsidRPr="00992783">
        <w:rPr>
          <w:rFonts w:eastAsia="Times New Roman" w:cstheme="minorHAnsi"/>
          <w:color w:val="212121"/>
          <w:lang w:val="de-DE" w:eastAsia="nb-NO"/>
        </w:rPr>
        <w:t xml:space="preserve">Die Archäologen von NIKU </w:t>
      </w:r>
      <w:r w:rsidR="001C6DDE">
        <w:rPr>
          <w:rFonts w:eastAsia="Times New Roman" w:cstheme="minorHAnsi"/>
          <w:color w:val="212121"/>
          <w:lang w:val="de-DE" w:eastAsia="nb-NO"/>
        </w:rPr>
        <w:t xml:space="preserve">planen gemeinsam mit dem LBI ArchPro </w:t>
      </w:r>
      <w:r w:rsidRPr="00992783">
        <w:rPr>
          <w:rFonts w:eastAsia="Times New Roman" w:cstheme="minorHAnsi"/>
          <w:color w:val="212121"/>
          <w:lang w:val="de-DE" w:eastAsia="nb-NO"/>
        </w:rPr>
        <w:t>weitere zerstörungsfreie geophysikalischen Methoden einzusetzen</w:t>
      </w:r>
      <w:r w:rsidR="001C6DDE">
        <w:rPr>
          <w:rFonts w:eastAsia="Times New Roman" w:cstheme="minorHAnsi"/>
          <w:color w:val="212121"/>
          <w:lang w:val="de-DE" w:eastAsia="nb-NO"/>
        </w:rPr>
        <w:t xml:space="preserve">, um </w:t>
      </w:r>
      <w:r w:rsidRPr="00992783">
        <w:rPr>
          <w:rFonts w:eastAsia="Times New Roman" w:cstheme="minorHAnsi"/>
          <w:color w:val="212121"/>
          <w:lang w:val="de-DE" w:eastAsia="nb-NO"/>
        </w:rPr>
        <w:t xml:space="preserve">weitere grundlegende Fakten zur </w:t>
      </w:r>
      <w:r w:rsidR="001C6DDE">
        <w:rPr>
          <w:rFonts w:eastAsia="Times New Roman" w:cstheme="minorHAnsi"/>
          <w:color w:val="212121"/>
          <w:lang w:val="de-DE" w:eastAsia="nb-NO"/>
        </w:rPr>
        <w:t xml:space="preserve">Struktur </w:t>
      </w:r>
      <w:r w:rsidRPr="00992783">
        <w:rPr>
          <w:rFonts w:eastAsia="Times New Roman" w:cstheme="minorHAnsi"/>
          <w:color w:val="212121"/>
          <w:lang w:val="de-DE" w:eastAsia="nb-NO"/>
        </w:rPr>
        <w:t>und</w:t>
      </w:r>
      <w:r w:rsidR="001C6DDE">
        <w:rPr>
          <w:rFonts w:eastAsia="Times New Roman" w:cstheme="minorHAnsi"/>
          <w:color w:val="212121"/>
          <w:lang w:val="de-DE" w:eastAsia="nb-NO"/>
        </w:rPr>
        <w:t xml:space="preserve"> dem</w:t>
      </w:r>
      <w:r w:rsidR="008B3889">
        <w:rPr>
          <w:rFonts w:eastAsia="Times New Roman" w:cstheme="minorHAnsi"/>
          <w:color w:val="212121"/>
          <w:lang w:val="de-DE" w:eastAsia="nb-NO"/>
        </w:rPr>
        <w:t xml:space="preserve"> </w:t>
      </w:r>
      <w:r w:rsidRPr="00992783">
        <w:rPr>
          <w:rFonts w:eastAsia="Times New Roman" w:cstheme="minorHAnsi"/>
          <w:color w:val="212121"/>
          <w:lang w:val="de-DE" w:eastAsia="nb-NO"/>
        </w:rPr>
        <w:t>Erhaltung</w:t>
      </w:r>
      <w:r w:rsidR="00C3682D">
        <w:rPr>
          <w:rFonts w:eastAsia="Times New Roman" w:cstheme="minorHAnsi"/>
          <w:color w:val="212121"/>
          <w:lang w:val="de-DE" w:eastAsia="nb-NO"/>
        </w:rPr>
        <w:t>szustand</w:t>
      </w:r>
      <w:r w:rsidR="001C6DDE">
        <w:rPr>
          <w:rFonts w:eastAsia="Times New Roman" w:cstheme="minorHAnsi"/>
          <w:color w:val="212121"/>
          <w:lang w:val="de-DE" w:eastAsia="nb-NO"/>
        </w:rPr>
        <w:t xml:space="preserve"> </w:t>
      </w:r>
      <w:r w:rsidRPr="00992783">
        <w:rPr>
          <w:rFonts w:eastAsia="Times New Roman" w:cstheme="minorHAnsi"/>
          <w:color w:val="212121"/>
          <w:lang w:val="de-DE" w:eastAsia="nb-NO"/>
        </w:rPr>
        <w:t xml:space="preserve">des Schiffes </w:t>
      </w:r>
      <w:r w:rsidR="001C6DDE">
        <w:rPr>
          <w:rFonts w:eastAsia="Times New Roman" w:cstheme="minorHAnsi"/>
          <w:color w:val="212121"/>
          <w:lang w:val="de-DE" w:eastAsia="nb-NO"/>
        </w:rPr>
        <w:t xml:space="preserve">ohne Bodeneingriff zu erhalten. </w:t>
      </w:r>
      <w:r w:rsidRPr="00992783">
        <w:rPr>
          <w:rFonts w:eastAsia="Times New Roman" w:cstheme="minorHAnsi"/>
          <w:color w:val="212121"/>
          <w:lang w:val="de-DE" w:eastAsia="nb-NO"/>
        </w:rPr>
        <w:t>Das Team geht davon aus</w:t>
      </w:r>
      <w:r w:rsidR="008B3889">
        <w:rPr>
          <w:rFonts w:eastAsia="Times New Roman" w:cstheme="minorHAnsi"/>
          <w:color w:val="212121"/>
          <w:lang w:val="de-DE" w:eastAsia="nb-NO"/>
        </w:rPr>
        <w:t>,</w:t>
      </w:r>
      <w:r w:rsidRPr="00992783">
        <w:rPr>
          <w:rFonts w:eastAsia="Times New Roman" w:cstheme="minorHAnsi"/>
          <w:color w:val="212121"/>
          <w:lang w:val="de-DE" w:eastAsia="nb-NO"/>
        </w:rPr>
        <w:t xml:space="preserve"> dass nach Abschluss der nichtinvasiven Untersuchungen </w:t>
      </w:r>
      <w:r w:rsidR="001C6DDE">
        <w:rPr>
          <w:rFonts w:eastAsia="Times New Roman" w:cstheme="minorHAnsi"/>
          <w:color w:val="212121"/>
          <w:lang w:val="de-DE" w:eastAsia="nb-NO"/>
        </w:rPr>
        <w:t xml:space="preserve">archäologische </w:t>
      </w:r>
      <w:r w:rsidRPr="00992783">
        <w:rPr>
          <w:rFonts w:eastAsia="Times New Roman" w:cstheme="minorHAnsi"/>
          <w:color w:val="212121"/>
          <w:lang w:val="de-DE" w:eastAsia="nb-NO"/>
        </w:rPr>
        <w:t xml:space="preserve">Ausgrabungen zur Sicherung dieses einzigartigen Fundes notwendig sein werden. </w:t>
      </w:r>
    </w:p>
    <w:p w:rsidR="00C85AFB" w:rsidRDefault="00C85AFB" w:rsidP="00EE12AF">
      <w:pPr>
        <w:pStyle w:val="HTMLVorformatiert"/>
        <w:shd w:val="clear" w:color="auto" w:fill="FFFFFF"/>
        <w:jc w:val="both"/>
        <w:rPr>
          <w:rFonts w:asciiTheme="minorHAnsi" w:hAnsiTheme="minorHAnsi" w:cstheme="minorHAnsi"/>
          <w:color w:val="212121"/>
          <w:sz w:val="22"/>
          <w:szCs w:val="22"/>
          <w:lang w:val="de-DE"/>
        </w:rPr>
      </w:pPr>
    </w:p>
    <w:p w:rsidR="001C1465" w:rsidRDefault="00BF317C" w:rsidP="00EE12AF">
      <w:pPr>
        <w:pStyle w:val="HTMLVorformatiert"/>
        <w:shd w:val="clear" w:color="auto" w:fill="FFFFFF"/>
        <w:jc w:val="both"/>
        <w:rPr>
          <w:rFonts w:asciiTheme="minorHAnsi" w:hAnsiTheme="minorHAnsi" w:cstheme="minorHAnsi"/>
          <w:color w:val="212121"/>
          <w:sz w:val="22"/>
          <w:szCs w:val="22"/>
          <w:lang w:val="de-DE"/>
        </w:rPr>
      </w:pPr>
      <w:r w:rsidRPr="001C1465">
        <w:rPr>
          <w:rFonts w:asciiTheme="minorHAnsi" w:hAnsiTheme="minorHAnsi" w:cstheme="minorHAnsi"/>
          <w:color w:val="212121"/>
          <w:sz w:val="22"/>
          <w:szCs w:val="22"/>
          <w:lang w:val="de-DE"/>
        </w:rPr>
        <w:t>Die</w:t>
      </w:r>
      <w:r w:rsidR="001C1465" w:rsidRPr="001C1465">
        <w:rPr>
          <w:rFonts w:asciiTheme="minorHAnsi" w:hAnsiTheme="minorHAnsi" w:cstheme="minorHAnsi"/>
          <w:color w:val="212121"/>
          <w:sz w:val="22"/>
          <w:szCs w:val="22"/>
          <w:lang w:val="de-DE"/>
        </w:rPr>
        <w:t xml:space="preserve"> Bodenradaruntersuchungen beim Grabhügel von Jelle </w:t>
      </w:r>
      <w:r w:rsidR="003D5E4C">
        <w:rPr>
          <w:rFonts w:asciiTheme="minorHAnsi" w:hAnsiTheme="minorHAnsi" w:cstheme="minorHAnsi"/>
          <w:color w:val="212121"/>
          <w:sz w:val="22"/>
          <w:szCs w:val="22"/>
          <w:lang w:val="de-DE"/>
        </w:rPr>
        <w:t>erfolgten durch</w:t>
      </w:r>
      <w:r w:rsidR="001C1465" w:rsidRPr="001C1465">
        <w:rPr>
          <w:rFonts w:asciiTheme="minorHAnsi" w:hAnsiTheme="minorHAnsi" w:cstheme="minorHAnsi"/>
          <w:color w:val="212121"/>
          <w:sz w:val="22"/>
          <w:szCs w:val="22"/>
          <w:lang w:val="de-DE"/>
        </w:rPr>
        <w:t xml:space="preserve"> NIKU in enger Zusammenarbeit mit </w:t>
      </w:r>
      <w:r w:rsidR="001C1465">
        <w:rPr>
          <w:rFonts w:asciiTheme="minorHAnsi" w:hAnsiTheme="minorHAnsi" w:cstheme="minorHAnsi"/>
          <w:color w:val="212121"/>
          <w:sz w:val="22"/>
          <w:szCs w:val="22"/>
          <w:lang w:val="de-DE"/>
        </w:rPr>
        <w:t>der Provinz</w:t>
      </w:r>
      <w:r w:rsidR="00C52289" w:rsidRPr="001C1465">
        <w:rPr>
          <w:rFonts w:asciiTheme="minorHAnsi" w:hAnsiTheme="minorHAnsi" w:cstheme="minorHAnsi"/>
          <w:color w:val="212121"/>
          <w:sz w:val="22"/>
          <w:szCs w:val="22"/>
          <w:lang w:val="de-DE"/>
        </w:rPr>
        <w:t xml:space="preserve"> Østfold.</w:t>
      </w:r>
      <w:r w:rsidR="00C85AFB">
        <w:rPr>
          <w:rFonts w:asciiTheme="minorHAnsi" w:hAnsiTheme="minorHAnsi" w:cstheme="minorHAnsi"/>
          <w:color w:val="212121"/>
          <w:sz w:val="22"/>
          <w:szCs w:val="22"/>
          <w:lang w:val="de-DE"/>
        </w:rPr>
        <w:t xml:space="preserve"> </w:t>
      </w:r>
      <w:r w:rsidR="005B5EDD">
        <w:rPr>
          <w:rFonts w:ascii="Calibri" w:hAnsi="Calibri" w:cs="Calibri"/>
          <w:color w:val="000000"/>
          <w:sz w:val="22"/>
          <w:szCs w:val="22"/>
        </w:rPr>
        <w:t xml:space="preserve">Die Feldarbeit wurde von Erich Nau und Lars Gustavsen </w:t>
      </w:r>
      <w:r w:rsidR="003D5E4C">
        <w:rPr>
          <w:rFonts w:ascii="Calibri" w:hAnsi="Calibri" w:cs="Calibri"/>
          <w:color w:val="000000"/>
          <w:sz w:val="22"/>
          <w:szCs w:val="22"/>
        </w:rPr>
        <w:t xml:space="preserve">durchgeführt. </w:t>
      </w:r>
      <w:r w:rsidR="001C1465">
        <w:rPr>
          <w:rFonts w:asciiTheme="minorHAnsi" w:hAnsiTheme="minorHAnsi" w:cstheme="minorHAnsi"/>
          <w:color w:val="212121"/>
          <w:sz w:val="22"/>
          <w:szCs w:val="22"/>
          <w:lang w:val="de-DE"/>
        </w:rPr>
        <w:t>Die genutzte Methode und Software wurden vom LBI ArchPro in Wien und Niederösterreich entwickelt.</w:t>
      </w:r>
    </w:p>
    <w:p w:rsidR="00C52289" w:rsidRPr="00C85AFB" w:rsidRDefault="00C52289"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de-AT" w:eastAsia="nb-NO"/>
        </w:rPr>
      </w:pPr>
    </w:p>
    <w:p w:rsidR="008B3889" w:rsidRDefault="008B3889"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lang w:val="de-AT"/>
        </w:rPr>
      </w:pPr>
      <w:r w:rsidRPr="007F1381">
        <w:rPr>
          <w:rFonts w:cstheme="minorHAnsi"/>
          <w:color w:val="212121"/>
          <w:lang w:val="de-AT"/>
        </w:rPr>
        <w:t>Link zum Bildmaterial:</w:t>
      </w:r>
      <w:r w:rsidR="005F5697">
        <w:rPr>
          <w:rFonts w:cstheme="minorHAnsi"/>
          <w:color w:val="212121"/>
          <w:lang w:val="de-AT"/>
        </w:rPr>
        <w:t xml:space="preserve"> </w:t>
      </w:r>
      <w:hyperlink r:id="rId8" w:history="1">
        <w:r w:rsidR="00D8219D" w:rsidRPr="00392DE1">
          <w:rPr>
            <w:rStyle w:val="Hyperlink"/>
            <w:rFonts w:cstheme="minorHAnsi"/>
            <w:lang w:val="de-AT"/>
          </w:rPr>
          <w:t>https://www.lbiarchpro-imagery.at/jellhaugen_vikingship_2018</w:t>
        </w:r>
      </w:hyperlink>
    </w:p>
    <w:p w:rsidR="00D8219D" w:rsidRPr="001C1465" w:rsidRDefault="00D8219D" w:rsidP="00EE12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lang w:val="de-AT"/>
        </w:rPr>
      </w:pPr>
    </w:p>
    <w:p w:rsidR="00306888" w:rsidRDefault="008B3889" w:rsidP="005F56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lang w:val="de-AT"/>
        </w:rPr>
      </w:pPr>
      <w:r w:rsidRPr="001C1465">
        <w:rPr>
          <w:rFonts w:cstheme="minorHAnsi"/>
          <w:color w:val="212121"/>
          <w:lang w:val="de-AT"/>
        </w:rPr>
        <w:t>Link zum YouTube-Video:</w:t>
      </w:r>
      <w:r w:rsidR="005F5697">
        <w:rPr>
          <w:rFonts w:cstheme="minorHAnsi"/>
          <w:color w:val="212121"/>
          <w:lang w:val="de-AT"/>
        </w:rPr>
        <w:t xml:space="preserve"> </w:t>
      </w:r>
      <w:hyperlink r:id="rId9" w:history="1">
        <w:r w:rsidR="005F5697" w:rsidRPr="00E34BD2">
          <w:rPr>
            <w:rStyle w:val="Hyperlink"/>
            <w:rFonts w:cstheme="minorHAnsi"/>
            <w:lang w:val="de-AT"/>
          </w:rPr>
          <w:t>https://youtu.be/yTU_j5zpMFc</w:t>
        </w:r>
      </w:hyperlink>
    </w:p>
    <w:p w:rsidR="005F5697" w:rsidRPr="001C1465" w:rsidRDefault="005F5697" w:rsidP="00EE12AF">
      <w:pPr>
        <w:pStyle w:val="HTMLVorformatiert"/>
        <w:shd w:val="clear" w:color="auto" w:fill="FFFFFF"/>
        <w:jc w:val="both"/>
        <w:rPr>
          <w:rFonts w:asciiTheme="minorHAnsi" w:hAnsiTheme="minorHAnsi" w:cstheme="minorHAnsi"/>
          <w:b/>
          <w:color w:val="212121"/>
          <w:sz w:val="22"/>
          <w:szCs w:val="22"/>
          <w:u w:val="single"/>
          <w:lang w:val="de-AT"/>
        </w:rPr>
      </w:pPr>
    </w:p>
    <w:p w:rsidR="008B3889" w:rsidRPr="001C1465" w:rsidRDefault="008B3889" w:rsidP="00EE12AF">
      <w:pPr>
        <w:pStyle w:val="HTMLVorformatiert"/>
        <w:shd w:val="clear" w:color="auto" w:fill="FFFFFF"/>
        <w:jc w:val="both"/>
        <w:rPr>
          <w:rFonts w:asciiTheme="minorHAnsi" w:hAnsiTheme="minorHAnsi" w:cstheme="minorHAnsi"/>
          <w:b/>
          <w:color w:val="212121"/>
          <w:sz w:val="22"/>
          <w:szCs w:val="22"/>
          <w:u w:val="single"/>
          <w:lang w:val="de-AT"/>
        </w:rPr>
      </w:pPr>
      <w:r w:rsidRPr="001C1465">
        <w:rPr>
          <w:rFonts w:asciiTheme="minorHAnsi" w:hAnsiTheme="minorHAnsi" w:cstheme="minorHAnsi"/>
          <w:b/>
          <w:color w:val="212121"/>
          <w:sz w:val="22"/>
          <w:szCs w:val="22"/>
          <w:u w:val="single"/>
          <w:lang w:val="de-AT"/>
        </w:rPr>
        <w:t>Rückfragen:</w:t>
      </w:r>
    </w:p>
    <w:p w:rsidR="008B3889" w:rsidRPr="00A3456A" w:rsidRDefault="008B3889" w:rsidP="00EE12AF">
      <w:pPr>
        <w:pStyle w:val="HTMLVorformatiert"/>
        <w:shd w:val="clear" w:color="auto" w:fill="FFFFFF"/>
        <w:jc w:val="both"/>
        <w:rPr>
          <w:rFonts w:asciiTheme="minorHAnsi" w:hAnsiTheme="minorHAnsi" w:cstheme="minorHAnsi"/>
          <w:color w:val="212121"/>
          <w:sz w:val="22"/>
          <w:szCs w:val="22"/>
          <w:u w:val="single"/>
          <w:lang w:val="de-AT"/>
        </w:rPr>
      </w:pPr>
      <w:r w:rsidRPr="00A3456A">
        <w:rPr>
          <w:rFonts w:asciiTheme="minorHAnsi" w:hAnsiTheme="minorHAnsi" w:cstheme="minorHAnsi"/>
          <w:color w:val="212121"/>
          <w:sz w:val="22"/>
          <w:szCs w:val="22"/>
          <w:u w:val="single"/>
          <w:lang w:val="de-AT"/>
        </w:rPr>
        <w:t>Inhaltlicher Kontakt:</w:t>
      </w:r>
    </w:p>
    <w:p w:rsidR="00A3456A" w:rsidRDefault="007F1381" w:rsidP="00EE12AF">
      <w:pPr>
        <w:pStyle w:val="HTMLVorformatiert"/>
        <w:shd w:val="clear" w:color="auto" w:fill="FFFFFF"/>
        <w:jc w:val="both"/>
        <w:rPr>
          <w:rFonts w:asciiTheme="minorHAnsi" w:hAnsiTheme="minorHAnsi" w:cstheme="minorHAnsi"/>
          <w:color w:val="212121"/>
          <w:sz w:val="22"/>
          <w:szCs w:val="22"/>
          <w:lang w:val="de-AT"/>
        </w:rPr>
      </w:pPr>
      <w:r>
        <w:rPr>
          <w:rFonts w:asciiTheme="minorHAnsi" w:hAnsiTheme="minorHAnsi" w:cstheme="minorHAnsi"/>
          <w:color w:val="212121"/>
          <w:sz w:val="22"/>
          <w:szCs w:val="22"/>
          <w:lang w:val="de-AT"/>
        </w:rPr>
        <w:t xml:space="preserve">LBI ArchPro </w:t>
      </w:r>
    </w:p>
    <w:p w:rsidR="00A3456A" w:rsidRDefault="00250BD7" w:rsidP="00EE12AF">
      <w:pPr>
        <w:pStyle w:val="HTMLVorformatiert"/>
        <w:shd w:val="clear" w:color="auto" w:fill="FFFFFF"/>
        <w:jc w:val="both"/>
        <w:rPr>
          <w:rFonts w:asciiTheme="minorHAnsi" w:hAnsiTheme="minorHAnsi" w:cstheme="minorHAnsi"/>
          <w:color w:val="212121"/>
          <w:sz w:val="22"/>
          <w:szCs w:val="22"/>
          <w:lang w:val="de-AT"/>
        </w:rPr>
      </w:pPr>
      <w:r w:rsidRPr="001C1465">
        <w:rPr>
          <w:rFonts w:asciiTheme="minorHAnsi" w:hAnsiTheme="minorHAnsi" w:cstheme="minorHAnsi"/>
          <w:color w:val="212121"/>
          <w:sz w:val="22"/>
          <w:szCs w:val="22"/>
          <w:lang w:val="de-AT"/>
        </w:rPr>
        <w:t xml:space="preserve">Prof. Dr. </w:t>
      </w:r>
      <w:r w:rsidR="008B3889" w:rsidRPr="001C1465">
        <w:rPr>
          <w:rFonts w:asciiTheme="minorHAnsi" w:hAnsiTheme="minorHAnsi" w:cstheme="minorHAnsi"/>
          <w:color w:val="212121"/>
          <w:sz w:val="22"/>
          <w:szCs w:val="22"/>
          <w:lang w:val="de-AT"/>
        </w:rPr>
        <w:t>Wolfgang Neubauer</w:t>
      </w:r>
    </w:p>
    <w:p w:rsidR="00A3456A" w:rsidRPr="005F5697" w:rsidRDefault="00250BD7" w:rsidP="00EE12AF">
      <w:pPr>
        <w:pStyle w:val="HTMLVorformatiert"/>
        <w:shd w:val="clear" w:color="auto" w:fill="FFFFFF"/>
        <w:jc w:val="both"/>
        <w:rPr>
          <w:rFonts w:asciiTheme="minorHAnsi" w:hAnsiTheme="minorHAnsi" w:cstheme="minorHAnsi"/>
          <w:color w:val="212121"/>
          <w:sz w:val="22"/>
          <w:szCs w:val="22"/>
          <w:lang w:val="en-US"/>
        </w:rPr>
      </w:pPr>
      <w:r w:rsidRPr="00E43066">
        <w:rPr>
          <w:rFonts w:asciiTheme="minorHAnsi" w:hAnsiTheme="minorHAnsi" w:cstheme="minorHAnsi"/>
          <w:color w:val="212121"/>
          <w:sz w:val="22"/>
          <w:szCs w:val="22"/>
          <w:lang w:val="en-US"/>
        </w:rPr>
        <w:t xml:space="preserve">Mobiltel. </w:t>
      </w:r>
      <w:r w:rsidRPr="005F5697">
        <w:rPr>
          <w:rFonts w:asciiTheme="minorHAnsi" w:hAnsiTheme="minorHAnsi" w:cstheme="minorHAnsi"/>
          <w:color w:val="212121"/>
          <w:sz w:val="22"/>
          <w:szCs w:val="22"/>
          <w:lang w:val="en-US"/>
        </w:rPr>
        <w:t>+43 664 8174991</w:t>
      </w:r>
      <w:r w:rsidR="00A3456A" w:rsidRPr="005F5697">
        <w:rPr>
          <w:rFonts w:asciiTheme="minorHAnsi" w:hAnsiTheme="minorHAnsi" w:cstheme="minorHAnsi"/>
          <w:color w:val="212121"/>
          <w:sz w:val="22"/>
          <w:szCs w:val="22"/>
          <w:lang w:val="en-US"/>
        </w:rPr>
        <w:t xml:space="preserve">, </w:t>
      </w:r>
    </w:p>
    <w:p w:rsidR="00D8219D" w:rsidRPr="005F5697" w:rsidRDefault="00D8219D" w:rsidP="00EE12AF">
      <w:pPr>
        <w:pStyle w:val="HTMLVorformatiert"/>
        <w:shd w:val="clear" w:color="auto" w:fill="FFFFFF"/>
        <w:jc w:val="both"/>
        <w:rPr>
          <w:rFonts w:asciiTheme="minorHAnsi" w:hAnsiTheme="minorHAnsi" w:cstheme="minorHAnsi"/>
          <w:color w:val="212121"/>
          <w:sz w:val="22"/>
          <w:szCs w:val="22"/>
          <w:lang w:val="en-US"/>
        </w:rPr>
      </w:pPr>
      <w:r w:rsidRPr="005F5697">
        <w:rPr>
          <w:rFonts w:asciiTheme="minorHAnsi" w:hAnsiTheme="minorHAnsi" w:cstheme="minorHAnsi"/>
          <w:color w:val="212121"/>
          <w:sz w:val="22"/>
          <w:szCs w:val="22"/>
          <w:lang w:val="en-US"/>
        </w:rPr>
        <w:t xml:space="preserve">Email: </w:t>
      </w:r>
      <w:hyperlink r:id="rId10" w:history="1">
        <w:r w:rsidRPr="005F5697">
          <w:rPr>
            <w:rStyle w:val="Hyperlink"/>
            <w:rFonts w:asciiTheme="minorHAnsi" w:hAnsiTheme="minorHAnsi" w:cstheme="minorHAnsi"/>
            <w:sz w:val="22"/>
            <w:szCs w:val="22"/>
            <w:lang w:val="en-US"/>
          </w:rPr>
          <w:t>wolfgang.neubauer@archpro.lbg.ac.at</w:t>
        </w:r>
      </w:hyperlink>
    </w:p>
    <w:p w:rsidR="008B3889" w:rsidRPr="005F5697" w:rsidRDefault="008B3889" w:rsidP="00EE12AF">
      <w:pPr>
        <w:pStyle w:val="HTMLVorformatiert"/>
        <w:shd w:val="clear" w:color="auto" w:fill="FFFFFF"/>
        <w:jc w:val="both"/>
        <w:rPr>
          <w:rFonts w:asciiTheme="minorHAnsi" w:hAnsiTheme="minorHAnsi" w:cstheme="minorHAnsi"/>
          <w:color w:val="212121"/>
          <w:sz w:val="22"/>
          <w:szCs w:val="22"/>
          <w:lang w:val="en-US"/>
        </w:rPr>
      </w:pPr>
    </w:p>
    <w:p w:rsidR="00A3456A" w:rsidRDefault="00250BD7" w:rsidP="00EE12AF">
      <w:pPr>
        <w:pStyle w:val="HTMLVorformatiert"/>
        <w:shd w:val="clear" w:color="auto" w:fill="FFFFFF"/>
        <w:jc w:val="both"/>
        <w:rPr>
          <w:rFonts w:asciiTheme="minorHAnsi" w:hAnsiTheme="minorHAnsi" w:cstheme="minorHAnsi"/>
          <w:color w:val="212121"/>
          <w:sz w:val="22"/>
          <w:szCs w:val="22"/>
          <w:lang w:val="de-AT"/>
        </w:rPr>
      </w:pPr>
      <w:r w:rsidRPr="00250BD7">
        <w:rPr>
          <w:rFonts w:asciiTheme="minorHAnsi" w:hAnsiTheme="minorHAnsi" w:cstheme="minorHAnsi"/>
          <w:color w:val="212121"/>
          <w:sz w:val="22"/>
          <w:szCs w:val="22"/>
          <w:lang w:val="de-AT"/>
        </w:rPr>
        <w:t>NIKU</w:t>
      </w:r>
    </w:p>
    <w:p w:rsidR="00A3456A" w:rsidRDefault="00250BD7" w:rsidP="00EE12AF">
      <w:pPr>
        <w:pStyle w:val="HTMLVorformatiert"/>
        <w:shd w:val="clear" w:color="auto" w:fill="FFFFFF"/>
        <w:jc w:val="both"/>
        <w:rPr>
          <w:rFonts w:asciiTheme="minorHAnsi" w:hAnsiTheme="minorHAnsi" w:cstheme="minorHAnsi"/>
          <w:color w:val="212121"/>
          <w:sz w:val="22"/>
          <w:szCs w:val="22"/>
          <w:lang w:val="de-AT"/>
        </w:rPr>
      </w:pPr>
      <w:r w:rsidRPr="00250BD7">
        <w:rPr>
          <w:rFonts w:asciiTheme="minorHAnsi" w:hAnsiTheme="minorHAnsi" w:cstheme="minorHAnsi"/>
          <w:color w:val="212121"/>
          <w:sz w:val="22"/>
          <w:szCs w:val="22"/>
          <w:lang w:val="de-AT"/>
        </w:rPr>
        <w:t xml:space="preserve">Dr. Knut Paasche, </w:t>
      </w:r>
    </w:p>
    <w:p w:rsidR="00A3456A" w:rsidRPr="005F5697" w:rsidRDefault="00A3456A" w:rsidP="00EE12AF">
      <w:pPr>
        <w:pStyle w:val="HTMLVorformatiert"/>
        <w:shd w:val="clear" w:color="auto" w:fill="FFFFFF"/>
        <w:jc w:val="both"/>
        <w:rPr>
          <w:rFonts w:asciiTheme="minorHAnsi" w:hAnsiTheme="minorHAnsi" w:cstheme="minorHAnsi"/>
          <w:color w:val="212121"/>
          <w:sz w:val="22"/>
          <w:szCs w:val="22"/>
          <w:lang w:val="en-US"/>
        </w:rPr>
      </w:pPr>
      <w:r>
        <w:rPr>
          <w:rFonts w:asciiTheme="minorHAnsi" w:hAnsiTheme="minorHAnsi" w:cstheme="minorHAnsi"/>
          <w:color w:val="212121"/>
          <w:sz w:val="22"/>
          <w:szCs w:val="22"/>
          <w:lang w:val="de-AT"/>
        </w:rPr>
        <w:t xml:space="preserve">Mobiltel. </w:t>
      </w:r>
      <w:r w:rsidR="00250BD7" w:rsidRPr="005F5697">
        <w:rPr>
          <w:rFonts w:asciiTheme="minorHAnsi" w:hAnsiTheme="minorHAnsi" w:cstheme="minorHAnsi"/>
          <w:color w:val="212121"/>
          <w:sz w:val="22"/>
          <w:szCs w:val="22"/>
          <w:lang w:val="en-US"/>
        </w:rPr>
        <w:t>+47 995 11</w:t>
      </w:r>
      <w:r w:rsidR="00D8219D" w:rsidRPr="005F5697">
        <w:rPr>
          <w:rFonts w:asciiTheme="minorHAnsi" w:hAnsiTheme="minorHAnsi" w:cstheme="minorHAnsi"/>
          <w:color w:val="212121"/>
          <w:sz w:val="22"/>
          <w:szCs w:val="22"/>
          <w:lang w:val="en-US"/>
        </w:rPr>
        <w:t> </w:t>
      </w:r>
      <w:r w:rsidR="00250BD7" w:rsidRPr="005F5697">
        <w:rPr>
          <w:rFonts w:asciiTheme="minorHAnsi" w:hAnsiTheme="minorHAnsi" w:cstheme="minorHAnsi"/>
          <w:color w:val="212121"/>
          <w:sz w:val="22"/>
          <w:szCs w:val="22"/>
          <w:lang w:val="en-US"/>
        </w:rPr>
        <w:t>510</w:t>
      </w:r>
    </w:p>
    <w:p w:rsidR="00250BD7" w:rsidRPr="005F5697" w:rsidRDefault="00A3456A" w:rsidP="00EE12AF">
      <w:pPr>
        <w:pStyle w:val="HTMLVorformatiert"/>
        <w:shd w:val="clear" w:color="auto" w:fill="FFFFFF"/>
        <w:jc w:val="both"/>
        <w:rPr>
          <w:rFonts w:asciiTheme="minorHAnsi" w:hAnsiTheme="minorHAnsi" w:cstheme="minorHAnsi"/>
          <w:color w:val="212121"/>
          <w:sz w:val="22"/>
          <w:szCs w:val="22"/>
          <w:lang w:val="en-US"/>
        </w:rPr>
      </w:pPr>
      <w:r w:rsidRPr="005F5697">
        <w:rPr>
          <w:rFonts w:asciiTheme="minorHAnsi" w:hAnsiTheme="minorHAnsi" w:cstheme="minorHAnsi"/>
          <w:color w:val="212121"/>
          <w:sz w:val="22"/>
          <w:szCs w:val="22"/>
          <w:lang w:val="en-US"/>
        </w:rPr>
        <w:t xml:space="preserve">Email: </w:t>
      </w:r>
      <w:hyperlink r:id="rId11" w:history="1">
        <w:r w:rsidRPr="005F5697">
          <w:rPr>
            <w:rStyle w:val="Hyperlink"/>
            <w:rFonts w:asciiTheme="minorHAnsi" w:hAnsiTheme="minorHAnsi" w:cstheme="minorHAnsi"/>
            <w:sz w:val="22"/>
            <w:szCs w:val="22"/>
            <w:lang w:val="en-US"/>
          </w:rPr>
          <w:t>knut.paasche@niku.no</w:t>
        </w:r>
      </w:hyperlink>
    </w:p>
    <w:p w:rsidR="00250BD7" w:rsidRPr="005F5697" w:rsidRDefault="00250BD7" w:rsidP="00EE12AF">
      <w:pPr>
        <w:pStyle w:val="HTMLVorformatiert"/>
        <w:shd w:val="clear" w:color="auto" w:fill="FFFFFF"/>
        <w:jc w:val="both"/>
        <w:rPr>
          <w:rFonts w:asciiTheme="minorHAnsi" w:hAnsiTheme="minorHAnsi" w:cstheme="minorHAnsi"/>
          <w:color w:val="212121"/>
          <w:sz w:val="22"/>
          <w:szCs w:val="22"/>
          <w:lang w:val="en-US"/>
        </w:rPr>
      </w:pPr>
    </w:p>
    <w:p w:rsidR="008B3889" w:rsidRPr="005F5697" w:rsidRDefault="008B3889" w:rsidP="00EE12AF">
      <w:pPr>
        <w:pStyle w:val="HTMLVorformatiert"/>
        <w:shd w:val="clear" w:color="auto" w:fill="FFFFFF"/>
        <w:jc w:val="both"/>
        <w:rPr>
          <w:rFonts w:asciiTheme="minorHAnsi" w:hAnsiTheme="minorHAnsi" w:cstheme="minorHAnsi"/>
          <w:color w:val="212121"/>
          <w:sz w:val="22"/>
          <w:szCs w:val="22"/>
          <w:u w:val="single"/>
          <w:lang w:val="en-US"/>
        </w:rPr>
      </w:pPr>
      <w:r w:rsidRPr="005F5697">
        <w:rPr>
          <w:rFonts w:asciiTheme="minorHAnsi" w:hAnsiTheme="minorHAnsi" w:cstheme="minorHAnsi"/>
          <w:color w:val="212121"/>
          <w:sz w:val="22"/>
          <w:szCs w:val="22"/>
          <w:u w:val="single"/>
          <w:lang w:val="en-US"/>
        </w:rPr>
        <w:t>Pressekontakt:</w:t>
      </w:r>
    </w:p>
    <w:p w:rsidR="008B3889" w:rsidRPr="001C1465" w:rsidRDefault="003E28EF" w:rsidP="00EE12AF">
      <w:pPr>
        <w:pStyle w:val="HTMLVorformatiert"/>
        <w:shd w:val="clear" w:color="auto" w:fill="FFFFFF"/>
        <w:jc w:val="both"/>
        <w:rPr>
          <w:rFonts w:asciiTheme="minorHAnsi" w:hAnsiTheme="minorHAnsi" w:cstheme="minorHAnsi"/>
          <w:color w:val="212121"/>
          <w:sz w:val="22"/>
          <w:szCs w:val="22"/>
          <w:lang w:val="de-AT"/>
        </w:rPr>
      </w:pPr>
      <w:r>
        <w:rPr>
          <w:rFonts w:asciiTheme="minorHAnsi" w:hAnsiTheme="minorHAnsi" w:cstheme="minorHAnsi"/>
          <w:color w:val="212121"/>
          <w:sz w:val="22"/>
          <w:szCs w:val="22"/>
          <w:lang w:val="de-AT"/>
        </w:rPr>
        <w:t xml:space="preserve">Mag. </w:t>
      </w:r>
      <w:r w:rsidR="008B3889" w:rsidRPr="001C1465">
        <w:rPr>
          <w:rFonts w:asciiTheme="minorHAnsi" w:hAnsiTheme="minorHAnsi" w:cstheme="minorHAnsi"/>
          <w:color w:val="212121"/>
          <w:sz w:val="22"/>
          <w:szCs w:val="22"/>
          <w:lang w:val="de-AT"/>
        </w:rPr>
        <w:t>Christina Einwögerer</w:t>
      </w:r>
    </w:p>
    <w:p w:rsidR="00986D81" w:rsidRDefault="00D8219D" w:rsidP="00EE12AF">
      <w:pPr>
        <w:pStyle w:val="HTMLVorformatiert"/>
        <w:shd w:val="clear" w:color="auto" w:fill="FFFFFF"/>
        <w:jc w:val="both"/>
        <w:rPr>
          <w:rFonts w:asciiTheme="minorHAnsi" w:hAnsiTheme="minorHAnsi" w:cstheme="minorHAnsi"/>
          <w:color w:val="212121"/>
          <w:sz w:val="22"/>
          <w:szCs w:val="22"/>
          <w:lang w:val="de-AT"/>
        </w:rPr>
      </w:pPr>
      <w:r>
        <w:rPr>
          <w:rFonts w:asciiTheme="minorHAnsi" w:hAnsiTheme="minorHAnsi" w:cstheme="minorHAnsi"/>
          <w:color w:val="212121"/>
          <w:sz w:val="22"/>
          <w:szCs w:val="22"/>
          <w:lang w:val="de-AT"/>
        </w:rPr>
        <w:t>Mobiltel. +43 699 15206513</w:t>
      </w:r>
    </w:p>
    <w:p w:rsidR="00D8219D" w:rsidRDefault="00D8219D" w:rsidP="00EE12AF">
      <w:pPr>
        <w:pStyle w:val="HTMLVorformatiert"/>
        <w:shd w:val="clear" w:color="auto" w:fill="FFFFFF"/>
        <w:jc w:val="both"/>
        <w:rPr>
          <w:rFonts w:asciiTheme="minorHAnsi" w:hAnsiTheme="minorHAnsi" w:cstheme="minorHAnsi"/>
          <w:color w:val="212121"/>
          <w:sz w:val="22"/>
          <w:szCs w:val="22"/>
          <w:lang w:val="de-AT"/>
        </w:rPr>
      </w:pPr>
      <w:r>
        <w:rPr>
          <w:rFonts w:asciiTheme="minorHAnsi" w:hAnsiTheme="minorHAnsi" w:cstheme="minorHAnsi"/>
          <w:color w:val="212121"/>
          <w:sz w:val="22"/>
          <w:szCs w:val="22"/>
          <w:lang w:val="de-AT"/>
        </w:rPr>
        <w:t xml:space="preserve">Email: </w:t>
      </w:r>
      <w:hyperlink r:id="rId12" w:history="1">
        <w:r w:rsidRPr="00392DE1">
          <w:rPr>
            <w:rStyle w:val="Hyperlink"/>
            <w:rFonts w:asciiTheme="minorHAnsi" w:hAnsiTheme="minorHAnsi" w:cstheme="minorHAnsi"/>
            <w:sz w:val="22"/>
            <w:szCs w:val="22"/>
            <w:lang w:val="de-AT"/>
          </w:rPr>
          <w:t>christina.einwoegerer@archpro.lbg.ac.at</w:t>
        </w:r>
      </w:hyperlink>
    </w:p>
    <w:p w:rsidR="00306888" w:rsidRPr="00FA5EBF" w:rsidRDefault="00306888" w:rsidP="00EE12AF">
      <w:pPr>
        <w:pStyle w:val="HTMLVorformatiert"/>
        <w:shd w:val="clear" w:color="auto" w:fill="FFFFFF"/>
        <w:jc w:val="both"/>
        <w:rPr>
          <w:rFonts w:asciiTheme="minorHAnsi" w:hAnsiTheme="minorHAnsi" w:cstheme="minorHAnsi"/>
          <w:b/>
          <w:color w:val="212121"/>
          <w:sz w:val="22"/>
          <w:szCs w:val="22"/>
          <w:lang w:val="de-DE"/>
        </w:rPr>
      </w:pPr>
    </w:p>
    <w:p w:rsidR="001375F8" w:rsidRDefault="001375F8" w:rsidP="00EE12AF">
      <w:pPr>
        <w:pStyle w:val="HTMLVorformatiert"/>
        <w:shd w:val="clear" w:color="auto" w:fill="FFFFFF"/>
        <w:jc w:val="both"/>
        <w:rPr>
          <w:rFonts w:asciiTheme="minorHAnsi" w:hAnsiTheme="minorHAnsi" w:cstheme="minorHAnsi"/>
          <w:sz w:val="22"/>
          <w:szCs w:val="22"/>
          <w:lang w:val="de-AT"/>
        </w:rPr>
      </w:pPr>
    </w:p>
    <w:p w:rsidR="00E43066" w:rsidRDefault="00E43066" w:rsidP="00EE12AF">
      <w:pPr>
        <w:pStyle w:val="HTMLVorformatiert"/>
        <w:shd w:val="clear" w:color="auto" w:fill="FFFFFF"/>
        <w:jc w:val="both"/>
        <w:rPr>
          <w:rFonts w:asciiTheme="minorHAnsi" w:hAnsiTheme="minorHAnsi" w:cstheme="minorHAnsi"/>
          <w:sz w:val="22"/>
          <w:szCs w:val="22"/>
          <w:lang w:val="de-AT"/>
        </w:rPr>
      </w:pPr>
    </w:p>
    <w:p w:rsidR="00E43066" w:rsidRDefault="00E43066" w:rsidP="00EE12AF">
      <w:pPr>
        <w:pStyle w:val="HTMLVorformatiert"/>
        <w:shd w:val="clear" w:color="auto" w:fill="FFFFFF"/>
        <w:jc w:val="both"/>
        <w:rPr>
          <w:rFonts w:asciiTheme="minorHAnsi" w:hAnsiTheme="minorHAnsi" w:cstheme="minorHAnsi"/>
          <w:sz w:val="22"/>
          <w:szCs w:val="22"/>
          <w:lang w:val="de-AT"/>
        </w:rPr>
      </w:pPr>
    </w:p>
    <w:p w:rsidR="00E43066" w:rsidRDefault="00E43066" w:rsidP="00EE12AF">
      <w:pPr>
        <w:pStyle w:val="HTMLVorformatiert"/>
        <w:shd w:val="clear" w:color="auto" w:fill="FFFFFF"/>
        <w:jc w:val="both"/>
        <w:rPr>
          <w:rFonts w:asciiTheme="minorHAnsi" w:hAnsiTheme="minorHAnsi" w:cstheme="minorHAnsi"/>
          <w:sz w:val="22"/>
          <w:szCs w:val="22"/>
          <w:lang w:val="de-AT"/>
        </w:rPr>
      </w:pPr>
    </w:p>
    <w:p w:rsidR="00E43066" w:rsidRPr="001C1465" w:rsidRDefault="00E43066" w:rsidP="00EE12AF">
      <w:pPr>
        <w:pStyle w:val="HTMLVorformatiert"/>
        <w:shd w:val="clear" w:color="auto" w:fill="FFFFFF"/>
        <w:jc w:val="both"/>
        <w:rPr>
          <w:rFonts w:asciiTheme="minorHAnsi" w:hAnsiTheme="minorHAnsi" w:cstheme="minorHAnsi"/>
          <w:sz w:val="22"/>
          <w:szCs w:val="22"/>
          <w:lang w:val="de-AT"/>
        </w:rPr>
      </w:pPr>
      <w:bookmarkStart w:id="0" w:name="_GoBack"/>
      <w:bookmarkEnd w:id="0"/>
    </w:p>
    <w:p w:rsidR="001375F8" w:rsidRPr="001C1465" w:rsidRDefault="001375F8" w:rsidP="00EE12AF">
      <w:pPr>
        <w:pStyle w:val="HTMLVorformatiert"/>
        <w:shd w:val="clear" w:color="auto" w:fill="FFFFFF"/>
        <w:jc w:val="both"/>
        <w:rPr>
          <w:rFonts w:asciiTheme="minorHAnsi" w:hAnsiTheme="minorHAnsi" w:cstheme="minorHAnsi"/>
          <w:sz w:val="22"/>
          <w:szCs w:val="22"/>
          <w:lang w:val="de-AT"/>
        </w:rPr>
      </w:pPr>
    </w:p>
    <w:p w:rsidR="001375F8" w:rsidRPr="00CB3064" w:rsidRDefault="00250BD7" w:rsidP="00EE12AF">
      <w:pPr>
        <w:pStyle w:val="HTMLVorformatiert"/>
        <w:shd w:val="clear" w:color="auto" w:fill="FFFFFF"/>
        <w:jc w:val="both"/>
        <w:rPr>
          <w:rFonts w:asciiTheme="minorHAnsi" w:hAnsiTheme="minorHAnsi" w:cstheme="minorHAnsi"/>
          <w:b/>
          <w:color w:val="212121"/>
          <w:sz w:val="22"/>
          <w:szCs w:val="22"/>
          <w:lang w:val="de-AT"/>
        </w:rPr>
      </w:pPr>
      <w:r w:rsidRPr="00CB3064">
        <w:rPr>
          <w:rFonts w:asciiTheme="minorHAnsi" w:hAnsiTheme="minorHAnsi" w:cstheme="minorHAnsi"/>
          <w:b/>
          <w:sz w:val="22"/>
          <w:szCs w:val="22"/>
          <w:lang w:val="de-AT"/>
        </w:rPr>
        <w:lastRenderedPageBreak/>
        <w:t>Ludwig Boltzmann In</w:t>
      </w:r>
      <w:r>
        <w:rPr>
          <w:rFonts w:asciiTheme="minorHAnsi" w:hAnsiTheme="minorHAnsi" w:cstheme="minorHAnsi"/>
          <w:b/>
          <w:sz w:val="22"/>
          <w:szCs w:val="22"/>
          <w:lang w:val="de-AT"/>
        </w:rPr>
        <w:t>s</w:t>
      </w:r>
      <w:r w:rsidRPr="00CB3064">
        <w:rPr>
          <w:rFonts w:asciiTheme="minorHAnsi" w:hAnsiTheme="minorHAnsi" w:cstheme="minorHAnsi"/>
          <w:b/>
          <w:sz w:val="22"/>
          <w:szCs w:val="22"/>
          <w:lang w:val="de-AT"/>
        </w:rPr>
        <w:t>titut für Archäologische Prospektion und Virtuelle Archäologie</w:t>
      </w:r>
    </w:p>
    <w:p w:rsidR="001375F8" w:rsidRPr="00CB3064" w:rsidRDefault="001375F8" w:rsidP="00EE12AF">
      <w:pPr>
        <w:pStyle w:val="HTMLVorformatiert"/>
        <w:shd w:val="clear" w:color="auto" w:fill="FFFFFF"/>
        <w:jc w:val="both"/>
        <w:rPr>
          <w:rFonts w:asciiTheme="minorHAnsi" w:hAnsiTheme="minorHAnsi" w:cstheme="minorHAnsi"/>
          <w:color w:val="212121"/>
          <w:sz w:val="22"/>
          <w:szCs w:val="22"/>
          <w:lang w:val="de-AT"/>
        </w:rPr>
      </w:pPr>
    </w:p>
    <w:p w:rsidR="001375F8" w:rsidRPr="005F5697" w:rsidRDefault="00D8219D" w:rsidP="00EE1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de-DE"/>
        </w:rPr>
      </w:pPr>
      <w:r w:rsidRPr="005F5697">
        <w:rPr>
          <w:rFonts w:cstheme="minorHAnsi"/>
          <w:lang w:val="de-DE"/>
        </w:rPr>
        <w:t>Das Ludwig Boltzmann Institut für Archäologische Prospektion und Virtuelle Archäologie (archpro.lbg.ac.at) ist ein Forschungsinstitut der Ludwig Boltzmann Gesellschaft (www.lbg.ac.at) und wurde 2010 gegründet. Das Institut führt seine Forschungsaktivitäten gemeinsam mit internationalen Partnerorganisationen durch und zielt auf die Errichtung eines Netzwerks von Forschern ab, die gemeinsam interdisziplinäre archäologische Forschungsprogramme zur Entwicklung großflächiger, effizienter und zerstörungsfreier Methoden der Entdeckung, Dokumentation, Visualisierung und Interpretation des europäischen archäologischen Erbes durchführen. Die Hauptpartner des in Wien angesiedelten Instituts sind die Ludwig Boltzmann Gesellschaft (A), das Amt der Niederösterreichischen Landesregierung (A), die  Universität Wien (A), die Technische Universität Wien (A), die ZAMG - Zentralanstalt für Meteorologie und Geodynamik (A), Airborne Technologies (A), 7reasons (A), das RGZM Mainz - Römisch-Germanisches Zentralmuseum Mainz (D), des LWL - Archäologie für Westfalen (D), NIKU - Norwegian Institute for Cultural Heritage (N) and Vestfold fylkeskommune - Kulturarv (N).</w:t>
      </w:r>
    </w:p>
    <w:p w:rsidR="001375F8" w:rsidRPr="005F5697" w:rsidRDefault="001375F8" w:rsidP="00EE12AF">
      <w:pPr>
        <w:pStyle w:val="HTMLVorformatiert"/>
        <w:shd w:val="clear" w:color="auto" w:fill="FFFFFF"/>
        <w:jc w:val="both"/>
        <w:rPr>
          <w:rFonts w:asciiTheme="minorHAnsi" w:hAnsiTheme="minorHAnsi" w:cstheme="minorHAnsi"/>
          <w:sz w:val="22"/>
          <w:szCs w:val="22"/>
          <w:lang w:val="de-DE"/>
        </w:rPr>
      </w:pPr>
    </w:p>
    <w:sectPr w:rsidR="001375F8" w:rsidRPr="005F5697">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161" w:rsidRDefault="00C66161" w:rsidP="00986D81">
      <w:pPr>
        <w:spacing w:after="0" w:line="240" w:lineRule="auto"/>
      </w:pPr>
      <w:r>
        <w:separator/>
      </w:r>
    </w:p>
  </w:endnote>
  <w:endnote w:type="continuationSeparator" w:id="0">
    <w:p w:rsidR="00C66161" w:rsidRDefault="00C66161" w:rsidP="00986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614138"/>
      <w:docPartObj>
        <w:docPartGallery w:val="Page Numbers (Bottom of Page)"/>
        <w:docPartUnique/>
      </w:docPartObj>
    </w:sdtPr>
    <w:sdtEndPr/>
    <w:sdtContent>
      <w:sdt>
        <w:sdtPr>
          <w:id w:val="-1669238322"/>
          <w:docPartObj>
            <w:docPartGallery w:val="Page Numbers (Top of Page)"/>
            <w:docPartUnique/>
          </w:docPartObj>
        </w:sdtPr>
        <w:sdtEndPr/>
        <w:sdtContent>
          <w:p w:rsidR="00EE12AF" w:rsidRDefault="00EE12AF">
            <w:pPr>
              <w:pStyle w:val="Fuzeile"/>
              <w:jc w:val="center"/>
            </w:pPr>
          </w:p>
          <w:p w:rsidR="007919B8" w:rsidRPr="00EE12AF" w:rsidRDefault="007919B8">
            <w:pPr>
              <w:pStyle w:val="Fuzeile"/>
              <w:jc w:val="center"/>
            </w:pPr>
            <w:r w:rsidRPr="00EE12AF">
              <w:t>Page</w:t>
            </w:r>
            <w:r w:rsidRPr="00EE12AF">
              <w:rPr>
                <w:lang w:val="de-DE"/>
              </w:rPr>
              <w:t xml:space="preserve"> </w:t>
            </w:r>
            <w:r w:rsidRPr="00EE12AF">
              <w:rPr>
                <w:bCs/>
              </w:rPr>
              <w:fldChar w:fldCharType="begin"/>
            </w:r>
            <w:r w:rsidRPr="00EE12AF">
              <w:rPr>
                <w:bCs/>
              </w:rPr>
              <w:instrText>PAGE</w:instrText>
            </w:r>
            <w:r w:rsidRPr="00EE12AF">
              <w:rPr>
                <w:bCs/>
              </w:rPr>
              <w:fldChar w:fldCharType="separate"/>
            </w:r>
            <w:r w:rsidR="00E43066">
              <w:rPr>
                <w:bCs/>
                <w:noProof/>
              </w:rPr>
              <w:t>2</w:t>
            </w:r>
            <w:r w:rsidRPr="00EE12AF">
              <w:rPr>
                <w:bCs/>
              </w:rPr>
              <w:fldChar w:fldCharType="end"/>
            </w:r>
            <w:r w:rsidRPr="00EE12AF">
              <w:rPr>
                <w:lang w:val="de-DE"/>
              </w:rPr>
              <w:t xml:space="preserve"> of </w:t>
            </w:r>
            <w:r w:rsidRPr="00EE12AF">
              <w:rPr>
                <w:bCs/>
              </w:rPr>
              <w:fldChar w:fldCharType="begin"/>
            </w:r>
            <w:r w:rsidRPr="00EE12AF">
              <w:rPr>
                <w:bCs/>
              </w:rPr>
              <w:instrText>NUMPAGES</w:instrText>
            </w:r>
            <w:r w:rsidRPr="00EE12AF">
              <w:rPr>
                <w:bCs/>
              </w:rPr>
              <w:fldChar w:fldCharType="separate"/>
            </w:r>
            <w:r w:rsidR="00E43066">
              <w:rPr>
                <w:bCs/>
                <w:noProof/>
              </w:rPr>
              <w:t>3</w:t>
            </w:r>
            <w:r w:rsidRPr="00EE12AF">
              <w:rPr>
                <w:bCs/>
              </w:rPr>
              <w:fldChar w:fldCharType="end"/>
            </w:r>
          </w:p>
        </w:sdtContent>
      </w:sdt>
    </w:sdtContent>
  </w:sdt>
  <w:p w:rsidR="007919B8" w:rsidRPr="00EE12AF" w:rsidRDefault="007919B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161" w:rsidRDefault="00C66161" w:rsidP="00986D81">
      <w:pPr>
        <w:spacing w:after="0" w:line="240" w:lineRule="auto"/>
      </w:pPr>
      <w:r>
        <w:separator/>
      </w:r>
    </w:p>
  </w:footnote>
  <w:footnote w:type="continuationSeparator" w:id="0">
    <w:p w:rsidR="00C66161" w:rsidRDefault="00C66161" w:rsidP="00986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D81" w:rsidRDefault="00986D81" w:rsidP="00EE12AF">
    <w:pPr>
      <w:pStyle w:val="Kopfzeile"/>
      <w:jc w:val="both"/>
      <w:rPr>
        <w:noProof/>
        <w:lang w:val="de-DE" w:eastAsia="de-DE"/>
      </w:rPr>
    </w:pPr>
    <w:r>
      <w:rPr>
        <w:rFonts w:eastAsia="Times New Roman" w:cstheme="minorHAnsi"/>
        <w:b/>
        <w:noProof/>
        <w:color w:val="212121"/>
        <w:lang w:val="en-US"/>
      </w:rPr>
      <w:drawing>
        <wp:inline distT="0" distB="0" distL="0" distR="0" wp14:anchorId="5E7352D3" wp14:editId="093D5CCB">
          <wp:extent cx="2834640" cy="6096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_logo_e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4640" cy="609600"/>
                  </a:xfrm>
                  <a:prstGeom prst="rect">
                    <a:avLst/>
                  </a:prstGeom>
                </pic:spPr>
              </pic:pic>
            </a:graphicData>
          </a:graphic>
        </wp:inline>
      </w:drawing>
    </w:r>
    <w:r w:rsidR="00EE12AF">
      <w:rPr>
        <w:noProof/>
        <w:lang w:val="de-DE" w:eastAsia="de-DE"/>
      </w:rPr>
      <w:t xml:space="preserve"> </w:t>
    </w:r>
    <w:r>
      <w:rPr>
        <w:noProof/>
        <w:lang w:val="en-US"/>
      </w:rPr>
      <w:drawing>
        <wp:inline distT="0" distB="0" distL="0" distR="0" wp14:anchorId="121DA00E" wp14:editId="1591F76E">
          <wp:extent cx="1016000"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u_logo.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0194" cy="606117"/>
                  </a:xfrm>
                  <a:prstGeom prst="rect">
                    <a:avLst/>
                  </a:prstGeom>
                </pic:spPr>
              </pic:pic>
            </a:graphicData>
          </a:graphic>
        </wp:inline>
      </w:drawing>
    </w:r>
    <w:r w:rsidR="00EE12AF">
      <w:rPr>
        <w:noProof/>
        <w:lang w:val="de-DE" w:eastAsia="de-DE"/>
      </w:rPr>
      <w:br/>
    </w:r>
  </w:p>
  <w:p w:rsidR="00EE12AF" w:rsidRDefault="00EE12AF">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B0DC6"/>
    <w:multiLevelType w:val="hybridMultilevel"/>
    <w:tmpl w:val="1ACA3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F80E31B-9494-4140-849F-D9B6491B587B}"/>
    <w:docVar w:name="dgnword-eventsink" w:val="127779360"/>
  </w:docVars>
  <w:rsids>
    <w:rsidRoot w:val="00FD3DB6"/>
    <w:rsid w:val="00065B88"/>
    <w:rsid w:val="000754CD"/>
    <w:rsid w:val="000C50A5"/>
    <w:rsid w:val="001375F8"/>
    <w:rsid w:val="001B08DA"/>
    <w:rsid w:val="001B2C23"/>
    <w:rsid w:val="001C1465"/>
    <w:rsid w:val="001C6DDE"/>
    <w:rsid w:val="001D7B7D"/>
    <w:rsid w:val="001E6076"/>
    <w:rsid w:val="001F1B0D"/>
    <w:rsid w:val="00222E2B"/>
    <w:rsid w:val="00230685"/>
    <w:rsid w:val="00250BD7"/>
    <w:rsid w:val="00267783"/>
    <w:rsid w:val="002A364B"/>
    <w:rsid w:val="002C2855"/>
    <w:rsid w:val="002C4C29"/>
    <w:rsid w:val="002E0E1B"/>
    <w:rsid w:val="002F7B39"/>
    <w:rsid w:val="00306888"/>
    <w:rsid w:val="00344058"/>
    <w:rsid w:val="00372361"/>
    <w:rsid w:val="003D5E4C"/>
    <w:rsid w:val="003E28AE"/>
    <w:rsid w:val="003E28EF"/>
    <w:rsid w:val="00402130"/>
    <w:rsid w:val="0043710C"/>
    <w:rsid w:val="00443790"/>
    <w:rsid w:val="004519C2"/>
    <w:rsid w:val="0050279C"/>
    <w:rsid w:val="00534334"/>
    <w:rsid w:val="00562816"/>
    <w:rsid w:val="005B5EDD"/>
    <w:rsid w:val="005F5697"/>
    <w:rsid w:val="00611A47"/>
    <w:rsid w:val="00682D4A"/>
    <w:rsid w:val="006907BF"/>
    <w:rsid w:val="00696FA5"/>
    <w:rsid w:val="006B66C5"/>
    <w:rsid w:val="006D4674"/>
    <w:rsid w:val="006E48CB"/>
    <w:rsid w:val="00744398"/>
    <w:rsid w:val="0076312A"/>
    <w:rsid w:val="00767CE2"/>
    <w:rsid w:val="007919B8"/>
    <w:rsid w:val="007A3607"/>
    <w:rsid w:val="007F1381"/>
    <w:rsid w:val="00827235"/>
    <w:rsid w:val="00876651"/>
    <w:rsid w:val="008B3889"/>
    <w:rsid w:val="008E7C7E"/>
    <w:rsid w:val="00906567"/>
    <w:rsid w:val="00986D81"/>
    <w:rsid w:val="00992783"/>
    <w:rsid w:val="009C24AB"/>
    <w:rsid w:val="009D7739"/>
    <w:rsid w:val="00A07D39"/>
    <w:rsid w:val="00A3456A"/>
    <w:rsid w:val="00AD38D0"/>
    <w:rsid w:val="00AD73A1"/>
    <w:rsid w:val="00AF5679"/>
    <w:rsid w:val="00B07D2F"/>
    <w:rsid w:val="00B27C24"/>
    <w:rsid w:val="00B35AC6"/>
    <w:rsid w:val="00B6207D"/>
    <w:rsid w:val="00B838D2"/>
    <w:rsid w:val="00B961E9"/>
    <w:rsid w:val="00BA3B39"/>
    <w:rsid w:val="00BB5AB7"/>
    <w:rsid w:val="00BC2196"/>
    <w:rsid w:val="00BC30EF"/>
    <w:rsid w:val="00BC6C03"/>
    <w:rsid w:val="00BF317C"/>
    <w:rsid w:val="00C27285"/>
    <w:rsid w:val="00C3682D"/>
    <w:rsid w:val="00C52289"/>
    <w:rsid w:val="00C66161"/>
    <w:rsid w:val="00C85AFB"/>
    <w:rsid w:val="00C91BD9"/>
    <w:rsid w:val="00CB0396"/>
    <w:rsid w:val="00CB3064"/>
    <w:rsid w:val="00CB435A"/>
    <w:rsid w:val="00CC40C9"/>
    <w:rsid w:val="00D02A62"/>
    <w:rsid w:val="00D03719"/>
    <w:rsid w:val="00D20732"/>
    <w:rsid w:val="00D8219D"/>
    <w:rsid w:val="00D95B68"/>
    <w:rsid w:val="00DB6000"/>
    <w:rsid w:val="00E27B22"/>
    <w:rsid w:val="00E43066"/>
    <w:rsid w:val="00E66A1F"/>
    <w:rsid w:val="00E66EE4"/>
    <w:rsid w:val="00E80290"/>
    <w:rsid w:val="00E87B57"/>
    <w:rsid w:val="00EB61FE"/>
    <w:rsid w:val="00EC7C46"/>
    <w:rsid w:val="00EE12AF"/>
    <w:rsid w:val="00F2799C"/>
    <w:rsid w:val="00F37209"/>
    <w:rsid w:val="00FA0253"/>
    <w:rsid w:val="00FA5EBF"/>
    <w:rsid w:val="00FA791F"/>
    <w:rsid w:val="00FD0DD1"/>
    <w:rsid w:val="00FD3DB6"/>
    <w:rsid w:val="00FE1B86"/>
    <w:rsid w:val="00FE32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6BE7E"/>
  <w15:docId w15:val="{24527016-A8C7-4C78-977A-803F843D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unhideWhenUsed/>
    <w:rsid w:val="00FD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VorformatiertZchn">
    <w:name w:val="HTML Vorformatiert Zchn"/>
    <w:basedOn w:val="Absatz-Standardschriftart"/>
    <w:link w:val="HTMLVorformatiert"/>
    <w:uiPriority w:val="99"/>
    <w:rsid w:val="00FD3DB6"/>
    <w:rPr>
      <w:rFonts w:ascii="Courier New" w:eastAsia="Times New Roman" w:hAnsi="Courier New" w:cs="Courier New"/>
      <w:sz w:val="20"/>
      <w:szCs w:val="20"/>
      <w:lang w:eastAsia="nb-NO"/>
    </w:rPr>
  </w:style>
  <w:style w:type="paragraph" w:styleId="Listenabsatz">
    <w:name w:val="List Paragraph"/>
    <w:basedOn w:val="Standard"/>
    <w:uiPriority w:val="34"/>
    <w:qFormat/>
    <w:rsid w:val="00CB0396"/>
    <w:pPr>
      <w:ind w:left="720"/>
      <w:contextualSpacing/>
    </w:pPr>
  </w:style>
  <w:style w:type="character" w:styleId="Kommentarzeichen">
    <w:name w:val="annotation reference"/>
    <w:basedOn w:val="Absatz-Standardschriftart"/>
    <w:uiPriority w:val="99"/>
    <w:semiHidden/>
    <w:unhideWhenUsed/>
    <w:rsid w:val="00F2799C"/>
    <w:rPr>
      <w:sz w:val="16"/>
      <w:szCs w:val="16"/>
    </w:rPr>
  </w:style>
  <w:style w:type="paragraph" w:styleId="Kommentartext">
    <w:name w:val="annotation text"/>
    <w:basedOn w:val="Standard"/>
    <w:link w:val="KommentartextZchn"/>
    <w:uiPriority w:val="99"/>
    <w:semiHidden/>
    <w:unhideWhenUsed/>
    <w:rsid w:val="00F279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2799C"/>
    <w:rPr>
      <w:sz w:val="20"/>
      <w:szCs w:val="20"/>
    </w:rPr>
  </w:style>
  <w:style w:type="paragraph" w:styleId="Kommentarthema">
    <w:name w:val="annotation subject"/>
    <w:basedOn w:val="Kommentartext"/>
    <w:next w:val="Kommentartext"/>
    <w:link w:val="KommentarthemaZchn"/>
    <w:uiPriority w:val="99"/>
    <w:semiHidden/>
    <w:unhideWhenUsed/>
    <w:rsid w:val="00F2799C"/>
    <w:rPr>
      <w:b/>
      <w:bCs/>
    </w:rPr>
  </w:style>
  <w:style w:type="character" w:customStyle="1" w:styleId="KommentarthemaZchn">
    <w:name w:val="Kommentarthema Zchn"/>
    <w:basedOn w:val="KommentartextZchn"/>
    <w:link w:val="Kommentarthema"/>
    <w:uiPriority w:val="99"/>
    <w:semiHidden/>
    <w:rsid w:val="00F2799C"/>
    <w:rPr>
      <w:b/>
      <w:bCs/>
      <w:sz w:val="20"/>
      <w:szCs w:val="20"/>
    </w:rPr>
  </w:style>
  <w:style w:type="paragraph" w:styleId="berarbeitung">
    <w:name w:val="Revision"/>
    <w:hidden/>
    <w:uiPriority w:val="99"/>
    <w:semiHidden/>
    <w:rsid w:val="00F2799C"/>
    <w:pPr>
      <w:spacing w:after="0" w:line="240" w:lineRule="auto"/>
    </w:pPr>
  </w:style>
  <w:style w:type="paragraph" w:styleId="Sprechblasentext">
    <w:name w:val="Balloon Text"/>
    <w:basedOn w:val="Standard"/>
    <w:link w:val="SprechblasentextZchn"/>
    <w:uiPriority w:val="99"/>
    <w:semiHidden/>
    <w:unhideWhenUsed/>
    <w:rsid w:val="00F279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799C"/>
    <w:rPr>
      <w:rFonts w:ascii="Segoe UI" w:hAnsi="Segoe UI" w:cs="Segoe UI"/>
      <w:sz w:val="18"/>
      <w:szCs w:val="18"/>
    </w:rPr>
  </w:style>
  <w:style w:type="character" w:styleId="Hyperlink">
    <w:name w:val="Hyperlink"/>
    <w:uiPriority w:val="99"/>
    <w:unhideWhenUsed/>
    <w:rsid w:val="001375F8"/>
    <w:rPr>
      <w:color w:val="0000FF"/>
      <w:u w:val="single"/>
    </w:rPr>
  </w:style>
  <w:style w:type="paragraph" w:styleId="Kopfzeile">
    <w:name w:val="header"/>
    <w:basedOn w:val="Standard"/>
    <w:link w:val="KopfzeileZchn"/>
    <w:uiPriority w:val="99"/>
    <w:unhideWhenUsed/>
    <w:rsid w:val="00986D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6D81"/>
  </w:style>
  <w:style w:type="paragraph" w:styleId="Fuzeile">
    <w:name w:val="footer"/>
    <w:basedOn w:val="Standard"/>
    <w:link w:val="FuzeileZchn"/>
    <w:uiPriority w:val="99"/>
    <w:unhideWhenUsed/>
    <w:rsid w:val="00986D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6D81"/>
  </w:style>
  <w:style w:type="character" w:customStyle="1" w:styleId="UnresolvedMention">
    <w:name w:val="Unresolved Mention"/>
    <w:basedOn w:val="Absatz-Standardschriftart"/>
    <w:uiPriority w:val="99"/>
    <w:semiHidden/>
    <w:unhideWhenUsed/>
    <w:rsid w:val="00D821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872729">
      <w:bodyDiv w:val="1"/>
      <w:marLeft w:val="0"/>
      <w:marRight w:val="0"/>
      <w:marTop w:val="0"/>
      <w:marBottom w:val="0"/>
      <w:divBdr>
        <w:top w:val="none" w:sz="0" w:space="0" w:color="auto"/>
        <w:left w:val="none" w:sz="0" w:space="0" w:color="auto"/>
        <w:bottom w:val="none" w:sz="0" w:space="0" w:color="auto"/>
        <w:right w:val="none" w:sz="0" w:space="0" w:color="auto"/>
      </w:divBdr>
    </w:div>
    <w:div w:id="904876527">
      <w:bodyDiv w:val="1"/>
      <w:marLeft w:val="0"/>
      <w:marRight w:val="0"/>
      <w:marTop w:val="0"/>
      <w:marBottom w:val="0"/>
      <w:divBdr>
        <w:top w:val="none" w:sz="0" w:space="0" w:color="auto"/>
        <w:left w:val="none" w:sz="0" w:space="0" w:color="auto"/>
        <w:bottom w:val="none" w:sz="0" w:space="0" w:color="auto"/>
        <w:right w:val="none" w:sz="0" w:space="0" w:color="auto"/>
      </w:divBdr>
    </w:div>
    <w:div w:id="1864249615">
      <w:bodyDiv w:val="1"/>
      <w:marLeft w:val="0"/>
      <w:marRight w:val="0"/>
      <w:marTop w:val="0"/>
      <w:marBottom w:val="0"/>
      <w:divBdr>
        <w:top w:val="none" w:sz="0" w:space="0" w:color="auto"/>
        <w:left w:val="none" w:sz="0" w:space="0" w:color="auto"/>
        <w:bottom w:val="none" w:sz="0" w:space="0" w:color="auto"/>
        <w:right w:val="none" w:sz="0" w:space="0" w:color="auto"/>
      </w:divBdr>
    </w:div>
    <w:div w:id="1972900492">
      <w:bodyDiv w:val="1"/>
      <w:marLeft w:val="0"/>
      <w:marRight w:val="0"/>
      <w:marTop w:val="0"/>
      <w:marBottom w:val="0"/>
      <w:divBdr>
        <w:top w:val="none" w:sz="0" w:space="0" w:color="auto"/>
        <w:left w:val="none" w:sz="0" w:space="0" w:color="auto"/>
        <w:bottom w:val="none" w:sz="0" w:space="0" w:color="auto"/>
        <w:right w:val="none" w:sz="0" w:space="0" w:color="auto"/>
      </w:divBdr>
    </w:div>
    <w:div w:id="212592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biarchpro-imagery.at/jellhaugen_vikingship_201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ristina.einwoegerer@archpro.lbg.ac.a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nut.paasche@niku.n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olfgang.neubauer@archpro.lbg.ac.at" TargetMode="External"/><Relationship Id="rId4" Type="http://schemas.openxmlformats.org/officeDocument/2006/relationships/settings" Target="settings.xml"/><Relationship Id="rId9" Type="http://schemas.openxmlformats.org/officeDocument/2006/relationships/hyperlink" Target="https://youtu.be/yTU_j5zpMF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829B6-38F8-4FD9-80A2-418FC4CA3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1048</Words>
  <Characters>5980</Characters>
  <Application>Microsoft Office Word</Application>
  <DocSecurity>0</DocSecurity>
  <Lines>49</Lines>
  <Paragraphs>14</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Wrigglesworth, Thomas</dc:creator>
  <cp:lastModifiedBy>Christina Einwögerer</cp:lastModifiedBy>
  <cp:revision>2</cp:revision>
  <cp:lastPrinted>2018-10-11T05:55:00Z</cp:lastPrinted>
  <dcterms:created xsi:type="dcterms:W3CDTF">2018-10-15T09:08:00Z</dcterms:created>
  <dcterms:modified xsi:type="dcterms:W3CDTF">2018-10-15T09:08:00Z</dcterms:modified>
</cp:coreProperties>
</file>